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75DD" w14:textId="7CEF3812" w:rsidR="00184392" w:rsidRPr="00A25D62" w:rsidRDefault="008B1247" w:rsidP="004D3246">
      <w:pPr>
        <w:pStyle w:val="Titolo1"/>
        <w:rPr>
          <w:szCs w:val="22"/>
        </w:rPr>
      </w:pPr>
      <w:r w:rsidRPr="00A25D62">
        <w:rPr>
          <w:sz w:val="36"/>
          <w:szCs w:val="22"/>
        </w:rPr>
        <w:t xml:space="preserve">Back from the sea </w:t>
      </w:r>
      <w:r w:rsidR="00A25D62" w:rsidRPr="00A25D62">
        <w:rPr>
          <w:sz w:val="36"/>
          <w:szCs w:val="22"/>
        </w:rPr>
        <w:t>t</w:t>
      </w:r>
      <w:r w:rsidR="00184392" w:rsidRPr="00A25D62">
        <w:rPr>
          <w:sz w:val="36"/>
          <w:szCs w:val="22"/>
        </w:rPr>
        <w:t xml:space="preserve">o do </w:t>
      </w:r>
      <w:r w:rsidR="00184392" w:rsidRPr="00A25D62">
        <w:rPr>
          <w:i/>
          <w:sz w:val="36"/>
          <w:szCs w:val="22"/>
        </w:rPr>
        <w:t>one</w:t>
      </w:r>
      <w:r w:rsidR="00184392" w:rsidRPr="00A25D62">
        <w:rPr>
          <w:sz w:val="36"/>
          <w:szCs w:val="22"/>
        </w:rPr>
        <w:t xml:space="preserve"> with the sea</w:t>
      </w:r>
      <w:r w:rsidR="0054145F" w:rsidRPr="00A25D62">
        <w:rPr>
          <w:sz w:val="36"/>
          <w:szCs w:val="22"/>
        </w:rPr>
        <w:t xml:space="preserve"> again</w:t>
      </w:r>
      <w:r w:rsidR="00184392" w:rsidRPr="00A25D62">
        <w:rPr>
          <w:sz w:val="36"/>
          <w:szCs w:val="22"/>
        </w:rPr>
        <w:t>.</w:t>
      </w:r>
      <w:r w:rsidR="00184392" w:rsidRPr="00A25D62">
        <w:rPr>
          <w:szCs w:val="22"/>
        </w:rPr>
        <w:t xml:space="preserve"> </w:t>
      </w:r>
    </w:p>
    <w:p w14:paraId="3BEF3A0A" w14:textId="534A6F98" w:rsidR="00BA4590" w:rsidRPr="00D63895" w:rsidRDefault="00334DAE" w:rsidP="000650F2">
      <w:pPr>
        <w:jc w:val="center"/>
        <w:rPr>
          <w:rFonts w:ascii="Helvetica" w:hAnsi="Helvetica"/>
          <w:b/>
          <w:color w:val="000000" w:themeColor="text1"/>
          <w:szCs w:val="22"/>
        </w:rPr>
      </w:pPr>
      <w:r w:rsidRPr="00D63895">
        <w:rPr>
          <w:rFonts w:ascii="Helvetica" w:hAnsi="Helvetica"/>
          <w:b/>
          <w:color w:val="000000" w:themeColor="text1"/>
          <w:szCs w:val="22"/>
        </w:rPr>
        <w:t>R</w:t>
      </w:r>
      <w:r w:rsidR="005F5E1D" w:rsidRPr="00D63895">
        <w:rPr>
          <w:rFonts w:ascii="Helvetica" w:hAnsi="Helvetica"/>
          <w:b/>
          <w:color w:val="000000" w:themeColor="text1"/>
          <w:szCs w:val="22"/>
        </w:rPr>
        <w:t xml:space="preserve">evaluing the </w:t>
      </w:r>
      <w:r w:rsidR="00184392" w:rsidRPr="00D63895">
        <w:rPr>
          <w:rFonts w:ascii="Helvetica" w:hAnsi="Helvetica"/>
          <w:b/>
          <w:color w:val="000000" w:themeColor="text1"/>
          <w:szCs w:val="22"/>
        </w:rPr>
        <w:t>s</w:t>
      </w:r>
      <w:r w:rsidR="005F5E1D" w:rsidRPr="00D63895">
        <w:rPr>
          <w:rFonts w:ascii="Helvetica" w:hAnsi="Helvetica"/>
          <w:b/>
          <w:color w:val="000000" w:themeColor="text1"/>
          <w:szCs w:val="22"/>
        </w:rPr>
        <w:t>ea</w:t>
      </w:r>
      <w:r w:rsidR="00184392" w:rsidRPr="00D63895">
        <w:rPr>
          <w:rFonts w:ascii="Helvetica" w:hAnsi="Helvetica"/>
          <w:b/>
          <w:color w:val="000000" w:themeColor="text1"/>
          <w:szCs w:val="22"/>
        </w:rPr>
        <w:t xml:space="preserve"> </w:t>
      </w:r>
      <w:r w:rsidR="005F5E1D" w:rsidRPr="00D63895">
        <w:rPr>
          <w:rFonts w:ascii="Helvetica" w:hAnsi="Helvetica"/>
          <w:b/>
          <w:color w:val="000000" w:themeColor="text1"/>
          <w:szCs w:val="22"/>
        </w:rPr>
        <w:t xml:space="preserve">in </w:t>
      </w:r>
      <w:r w:rsidR="004D332D" w:rsidRPr="00D63895">
        <w:rPr>
          <w:rFonts w:ascii="Helvetica" w:hAnsi="Helvetica"/>
          <w:b/>
          <w:color w:val="000000" w:themeColor="text1"/>
          <w:szCs w:val="22"/>
        </w:rPr>
        <w:t xml:space="preserve">the regeneration </w:t>
      </w:r>
      <w:r w:rsidR="00BE07A2" w:rsidRPr="00D63895">
        <w:rPr>
          <w:rFonts w:ascii="Helvetica" w:hAnsi="Helvetica"/>
          <w:b/>
          <w:color w:val="000000" w:themeColor="text1"/>
          <w:szCs w:val="22"/>
        </w:rPr>
        <w:t xml:space="preserve">of </w:t>
      </w:r>
      <w:r w:rsidR="004D332D" w:rsidRPr="00D63895">
        <w:rPr>
          <w:rFonts w:ascii="Helvetica" w:hAnsi="Helvetica"/>
          <w:b/>
          <w:color w:val="000000" w:themeColor="text1"/>
          <w:szCs w:val="22"/>
        </w:rPr>
        <w:t>second</w:t>
      </w:r>
      <w:r w:rsidR="00950969" w:rsidRPr="00D63895">
        <w:rPr>
          <w:rFonts w:ascii="Helvetica" w:hAnsi="Helvetica"/>
          <w:b/>
          <w:color w:val="000000" w:themeColor="text1"/>
          <w:szCs w:val="22"/>
        </w:rPr>
        <w:t>-</w:t>
      </w:r>
      <w:r w:rsidR="004D332D" w:rsidRPr="00D63895">
        <w:rPr>
          <w:rFonts w:ascii="Helvetica" w:hAnsi="Helvetica"/>
          <w:b/>
          <w:color w:val="000000" w:themeColor="text1"/>
          <w:szCs w:val="22"/>
        </w:rPr>
        <w:t xml:space="preserve">generation </w:t>
      </w:r>
      <w:r w:rsidR="00184392" w:rsidRPr="00D63895">
        <w:rPr>
          <w:rFonts w:ascii="Helvetica" w:hAnsi="Helvetica"/>
          <w:b/>
          <w:color w:val="000000" w:themeColor="text1"/>
          <w:szCs w:val="22"/>
        </w:rPr>
        <w:t>s</w:t>
      </w:r>
      <w:r w:rsidR="005F5E1D" w:rsidRPr="00D63895">
        <w:rPr>
          <w:rFonts w:ascii="Helvetica" w:hAnsi="Helvetica"/>
          <w:b/>
          <w:color w:val="000000" w:themeColor="text1"/>
          <w:szCs w:val="22"/>
        </w:rPr>
        <w:t>easide</w:t>
      </w:r>
      <w:r w:rsidR="00184392" w:rsidRPr="00D63895">
        <w:rPr>
          <w:rFonts w:ascii="Helvetica" w:hAnsi="Helvetica"/>
          <w:b/>
          <w:color w:val="000000" w:themeColor="text1"/>
          <w:szCs w:val="22"/>
        </w:rPr>
        <w:t xml:space="preserve"> </w:t>
      </w:r>
      <w:r w:rsidR="0054145F" w:rsidRPr="00D63895">
        <w:rPr>
          <w:rFonts w:ascii="Helvetica" w:hAnsi="Helvetica"/>
          <w:b/>
          <w:color w:val="000000" w:themeColor="text1"/>
          <w:szCs w:val="22"/>
        </w:rPr>
        <w:t>towns</w:t>
      </w:r>
      <w:r w:rsidR="004D332D" w:rsidRPr="00D63895">
        <w:rPr>
          <w:rFonts w:ascii="Helvetica" w:hAnsi="Helvetica"/>
          <w:b/>
          <w:color w:val="000000" w:themeColor="text1"/>
          <w:szCs w:val="22"/>
        </w:rPr>
        <w:t xml:space="preserve">. </w:t>
      </w:r>
    </w:p>
    <w:p w14:paraId="0201A2E4" w14:textId="77777777" w:rsidR="000650F2" w:rsidRPr="00D63895" w:rsidRDefault="000650F2" w:rsidP="008B61C4">
      <w:pPr>
        <w:jc w:val="center"/>
        <w:rPr>
          <w:rFonts w:ascii="Helvetica" w:hAnsi="Helvetica"/>
          <w:color w:val="000000" w:themeColor="text1"/>
          <w:sz w:val="22"/>
          <w:szCs w:val="22"/>
        </w:rPr>
      </w:pPr>
    </w:p>
    <w:p w14:paraId="7EC037AC" w14:textId="4C9F5471" w:rsidR="005F5E1D" w:rsidRPr="00D63895" w:rsidRDefault="00950969">
      <w:pPr>
        <w:rPr>
          <w:rFonts w:ascii="Helvetica" w:hAnsi="Helvetica"/>
          <w:color w:val="000000" w:themeColor="text1"/>
          <w:sz w:val="22"/>
          <w:szCs w:val="22"/>
        </w:rPr>
      </w:pPr>
      <w:r w:rsidRPr="00D638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9599" wp14:editId="1D54313C">
                <wp:simplePos x="0" y="0"/>
                <wp:positionH relativeFrom="column">
                  <wp:posOffset>481965</wp:posOffset>
                </wp:positionH>
                <wp:positionV relativeFrom="paragraph">
                  <wp:posOffset>165100</wp:posOffset>
                </wp:positionV>
                <wp:extent cx="4676775" cy="1828800"/>
                <wp:effectExtent l="0" t="0" r="952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FA89A1" w14:textId="65DB4A07" w:rsidR="0013249E" w:rsidRPr="003B4C4C" w:rsidRDefault="0013249E" w:rsidP="00305647">
                            <w:pPr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0969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22"/>
                                <w:lang w:val="en-US"/>
                              </w:rPr>
                              <w:t xml:space="preserve">“The idea that something has value only if it’s valuable to humanity comes from a place of separation. It’s a delusion because it’s simply not true. No matter how much we like to believe that we are separate entities 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22"/>
                                <w:lang w:val="en-US"/>
                              </w:rPr>
                              <w:t>[…] i</w:t>
                            </w:r>
                            <w:r w:rsidRPr="00950969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22"/>
                                <w:lang w:val="en-US"/>
                              </w:rPr>
                              <w:t xml:space="preserve">t’s simply scientifically not the case. […] </w:t>
                            </w:r>
                            <w:r w:rsidRPr="00950969">
                              <w:rPr>
                                <w:rFonts w:ascii="Helvetica" w:hAnsi="Helvetica" w:cs="Helvetica"/>
                                <w:color w:val="000000" w:themeColor="text1"/>
                                <w:sz w:val="18"/>
                                <w:szCs w:val="22"/>
                                <w:lang w:val="en-US"/>
                              </w:rPr>
                              <w:t>You are the ocean and the ocean is you, there is no separation.”</w:t>
                            </w:r>
                          </w:p>
                          <w:p w14:paraId="1F9CF0F2" w14:textId="77777777" w:rsidR="0013249E" w:rsidRPr="00950969" w:rsidRDefault="0013249E" w:rsidP="00950969">
                            <w:pPr>
                              <w:jc w:val="right"/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22"/>
                              </w:rPr>
                            </w:pPr>
                            <w:r w:rsidRPr="00950969">
                              <w:rPr>
                                <w:rFonts w:ascii="Helvetica" w:hAnsi="Helvetica" w:cs="Helvetica"/>
                                <w:color w:val="000000" w:themeColor="text1"/>
                                <w:sz w:val="15"/>
                                <w:szCs w:val="22"/>
                                <w:lang w:val="en-US"/>
                              </w:rPr>
                              <w:t>Glenn Edney</w:t>
                            </w:r>
                            <w:r w:rsidRPr="00950969">
                              <w:rPr>
                                <w:rFonts w:ascii="Helvetica" w:hAnsi="Helvetica"/>
                                <w:color w:val="000000" w:themeColor="text1"/>
                                <w:sz w:val="15"/>
                                <w:szCs w:val="22"/>
                              </w:rPr>
                              <w:t xml:space="preserve"> (</w:t>
                            </w:r>
                            <w:r w:rsidRPr="00950969">
                              <w:rPr>
                                <w:rFonts w:ascii="Helvetica" w:hAnsi="Helvetica" w:cs="Helvetica"/>
                                <w:color w:val="000000" w:themeColor="text1"/>
                                <w:sz w:val="15"/>
                                <w:szCs w:val="22"/>
                                <w:lang w:val="en-US"/>
                              </w:rPr>
                              <w:t>Ocean Spirit New Zealand)</w:t>
                            </w:r>
                          </w:p>
                          <w:p w14:paraId="26302234" w14:textId="163402B5" w:rsidR="0013249E" w:rsidRPr="00950969" w:rsidRDefault="0013249E" w:rsidP="00950969">
                            <w:pPr>
                              <w:jc w:val="right"/>
                              <w:rPr>
                                <w:rFonts w:ascii="Helvetica" w:hAnsi="Helvetica" w:cs="Helvetica"/>
                                <w:color w:val="000000" w:themeColor="text1"/>
                                <w:sz w:val="15"/>
                                <w:szCs w:val="22"/>
                                <w:lang w:val="en-US"/>
                              </w:rPr>
                            </w:pPr>
                            <w:r w:rsidRPr="00950969">
                              <w:rPr>
                                <w:rFonts w:ascii="Helvetica" w:hAnsi="Helvetica" w:cs="Helvetica"/>
                                <w:color w:val="000000" w:themeColor="text1"/>
                                <w:sz w:val="15"/>
                                <w:szCs w:val="22"/>
                                <w:lang w:val="en-US"/>
                              </w:rPr>
                              <w:t>Speaker for “Racing with Purpose” at The Volvo Ocean Race Summits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15"/>
                                <w:szCs w:val="22"/>
                                <w:lang w:val="en-US"/>
                              </w:rPr>
                              <w:t xml:space="preserve"> (The Ocean Race Summits,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A295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95pt;margin-top:13pt;width:36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" filled="f" strokecolor="white [3212]" strokeweight=".5pt">
                <v:textbox style="mso-fit-shape-to-text:t">
                  <w:txbxContent>
                    <w:p w14:paraId="47FA89A1" w14:textId="65DB4A07" w:rsidR="0013249E" w:rsidRPr="003B4C4C" w:rsidRDefault="0013249E" w:rsidP="00305647">
                      <w:pPr>
                        <w:jc w:val="both"/>
                        <w:rPr>
                          <w:rFonts w:ascii="Helvetica" w:hAnsi="Helvetica"/>
                          <w:color w:val="000000" w:themeColor="text1"/>
                          <w:sz w:val="18"/>
                          <w:szCs w:val="22"/>
                          <w:lang w:val="en-US"/>
                        </w:rPr>
                      </w:pPr>
                      <w:r w:rsidRPr="00950969">
                        <w:rPr>
                          <w:rFonts w:ascii="Helvetica" w:hAnsi="Helvetica"/>
                          <w:color w:val="000000" w:themeColor="text1"/>
                          <w:sz w:val="18"/>
                          <w:szCs w:val="22"/>
                          <w:lang w:val="en-US"/>
                        </w:rPr>
                        <w:t xml:space="preserve">“The idea that something has value only if it’s valuable to humanity comes from a place of separation. It’s a delusion because it’s simply not true. No matter how much we like to believe that we are separate entities 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22"/>
                          <w:lang w:val="en-US"/>
                        </w:rPr>
                        <w:t>[…] i</w:t>
                      </w:r>
                      <w:r w:rsidRPr="00950969">
                        <w:rPr>
                          <w:rFonts w:ascii="Helvetica" w:hAnsi="Helvetica"/>
                          <w:color w:val="000000" w:themeColor="text1"/>
                          <w:sz w:val="18"/>
                          <w:szCs w:val="22"/>
                          <w:lang w:val="en-US"/>
                        </w:rPr>
                        <w:t xml:space="preserve">t’s simply scientifically not the case. […] </w:t>
                      </w:r>
                      <w:r w:rsidRPr="00950969">
                        <w:rPr>
                          <w:rFonts w:ascii="Helvetica" w:hAnsi="Helvetica" w:cs="Helvetica"/>
                          <w:color w:val="000000" w:themeColor="text1"/>
                          <w:sz w:val="18"/>
                          <w:szCs w:val="22"/>
                          <w:lang w:val="en-US"/>
                        </w:rPr>
                        <w:t>You are the ocean and the ocean is you, there is no separation.”</w:t>
                      </w:r>
                    </w:p>
                    <w:p w14:paraId="1F9CF0F2" w14:textId="77777777" w:rsidR="0013249E" w:rsidRPr="00950969" w:rsidRDefault="0013249E" w:rsidP="00950969">
                      <w:pPr>
                        <w:jc w:val="right"/>
                        <w:rPr>
                          <w:rFonts w:ascii="Helvetica" w:hAnsi="Helvetica"/>
                          <w:color w:val="000000" w:themeColor="text1"/>
                          <w:sz w:val="15"/>
                          <w:szCs w:val="22"/>
                        </w:rPr>
                      </w:pPr>
                      <w:r w:rsidRPr="00950969">
                        <w:rPr>
                          <w:rFonts w:ascii="Helvetica" w:hAnsi="Helvetica" w:cs="Helvetica"/>
                          <w:color w:val="000000" w:themeColor="text1"/>
                          <w:sz w:val="15"/>
                          <w:szCs w:val="22"/>
                          <w:lang w:val="en-US"/>
                        </w:rPr>
                        <w:t>Glenn Edney</w:t>
                      </w:r>
                      <w:r w:rsidRPr="00950969">
                        <w:rPr>
                          <w:rFonts w:ascii="Helvetica" w:hAnsi="Helvetica"/>
                          <w:color w:val="000000" w:themeColor="text1"/>
                          <w:sz w:val="15"/>
                          <w:szCs w:val="22"/>
                        </w:rPr>
                        <w:t xml:space="preserve"> (</w:t>
                      </w:r>
                      <w:r w:rsidRPr="00950969">
                        <w:rPr>
                          <w:rFonts w:ascii="Helvetica" w:hAnsi="Helvetica" w:cs="Helvetica"/>
                          <w:color w:val="000000" w:themeColor="text1"/>
                          <w:sz w:val="15"/>
                          <w:szCs w:val="22"/>
                          <w:lang w:val="en-US"/>
                        </w:rPr>
                        <w:t>Ocean Spirit New Zealand)</w:t>
                      </w:r>
                    </w:p>
                    <w:p w14:paraId="26302234" w14:textId="163402B5" w:rsidR="0013249E" w:rsidRPr="00950969" w:rsidRDefault="0013249E" w:rsidP="00950969">
                      <w:pPr>
                        <w:jc w:val="right"/>
                        <w:rPr>
                          <w:rFonts w:ascii="Helvetica" w:hAnsi="Helvetica" w:cs="Helvetica"/>
                          <w:color w:val="000000" w:themeColor="text1"/>
                          <w:sz w:val="15"/>
                          <w:szCs w:val="22"/>
                          <w:lang w:val="en-US"/>
                        </w:rPr>
                      </w:pPr>
                      <w:r w:rsidRPr="00950969">
                        <w:rPr>
                          <w:rFonts w:ascii="Helvetica" w:hAnsi="Helvetica" w:cs="Helvetica"/>
                          <w:color w:val="000000" w:themeColor="text1"/>
                          <w:sz w:val="15"/>
                          <w:szCs w:val="22"/>
                          <w:lang w:val="en-US"/>
                        </w:rPr>
                        <w:t>Speaker for “Racing with Purpose” at The Volvo Ocean Race Summits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  <w:sz w:val="15"/>
                          <w:szCs w:val="22"/>
                          <w:lang w:val="en-US"/>
                        </w:rPr>
                        <w:t xml:space="preserve"> (The Ocean Race Summits, 2020)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FFC02" w14:textId="4C82AFCE" w:rsidR="007A233C" w:rsidRPr="00D63895" w:rsidRDefault="007A233C" w:rsidP="007A233C">
      <w:pPr>
        <w:jc w:val="both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6B4BADB1" w14:textId="77777777" w:rsidR="00950969" w:rsidRPr="00D63895" w:rsidRDefault="00950969" w:rsidP="007A233C">
      <w:pPr>
        <w:jc w:val="right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069208E4" w14:textId="77777777" w:rsidR="00950969" w:rsidRPr="00D63895" w:rsidRDefault="00950969" w:rsidP="007A233C">
      <w:pPr>
        <w:jc w:val="right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633B7222" w14:textId="77777777" w:rsidR="00950969" w:rsidRPr="00D63895" w:rsidRDefault="00950969" w:rsidP="007A233C">
      <w:pPr>
        <w:jc w:val="right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765B69F6" w14:textId="77777777" w:rsidR="00950969" w:rsidRPr="00D63895" w:rsidRDefault="00950969" w:rsidP="007A233C">
      <w:pPr>
        <w:jc w:val="right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2111128D" w14:textId="77777777" w:rsidR="00950969" w:rsidRPr="00D63895" w:rsidRDefault="00950969" w:rsidP="007A233C">
      <w:pPr>
        <w:jc w:val="right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68006ACD" w14:textId="77777777" w:rsidR="00F95264" w:rsidRPr="00D63895" w:rsidRDefault="00F95264" w:rsidP="004D3246">
      <w:pPr>
        <w:pStyle w:val="Titolo2"/>
        <w:rPr>
          <w:szCs w:val="22"/>
        </w:rPr>
      </w:pPr>
    </w:p>
    <w:p w14:paraId="730E198E" w14:textId="15B1C055" w:rsidR="00C44FC4" w:rsidRPr="00D63895" w:rsidRDefault="00511B9A" w:rsidP="0020738C">
      <w:pPr>
        <w:pStyle w:val="Titolo2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RESEARCH </w:t>
      </w:r>
      <w:r w:rsidR="005A4DFF" w:rsidRPr="00D63895">
        <w:rPr>
          <w:szCs w:val="22"/>
        </w:rPr>
        <w:t>CONTEXT</w:t>
      </w:r>
      <w:r w:rsidR="004D3246" w:rsidRPr="00D63895">
        <w:rPr>
          <w:szCs w:val="22"/>
        </w:rPr>
        <w:t xml:space="preserve"> </w:t>
      </w:r>
    </w:p>
    <w:p w14:paraId="64B4056D" w14:textId="51695EF2" w:rsidR="00915F53" w:rsidRDefault="00266242" w:rsidP="00826EC4">
      <w:pPr>
        <w:jc w:val="both"/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</w:pPr>
      <w:r w:rsidRPr="00D63895">
        <w:rPr>
          <w:rFonts w:ascii="Helvetica" w:hAnsi="Helvetica"/>
          <w:color w:val="000000" w:themeColor="text1"/>
          <w:sz w:val="22"/>
          <w:szCs w:val="22"/>
        </w:rPr>
        <w:tab/>
      </w:r>
      <w:r w:rsidR="005D2E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C41AD3" w14:textId="2E351229" w:rsidR="00086A8D" w:rsidRDefault="00BB6427" w:rsidP="00BE7A64">
      <w:pPr>
        <w:jc w:val="both"/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ab/>
      </w:r>
      <w:r w:rsidR="00A7622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The</w:t>
      </w:r>
      <w:r w:rsidR="00A816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seemingly </w:t>
      </w:r>
      <w:r w:rsidR="005324C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impalpable</w:t>
      </w:r>
      <w:r w:rsidR="0074086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distant</w:t>
      </w:r>
      <w:r w:rsidR="005324C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816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merely philosophical </w:t>
      </w:r>
      <w:r w:rsidR="00746D5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debate over the relationship between Man and nature</w:t>
      </w:r>
      <w:r w:rsidR="006F756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746D5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and in particular between humans and the sea</w:t>
      </w:r>
      <w:r w:rsidR="006F756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746D5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816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acquires a much more tangible </w:t>
      </w:r>
      <w:r w:rsidR="00E025E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profile</w:t>
      </w:r>
      <w:r w:rsidR="00A816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when </w:t>
      </w:r>
      <w:r w:rsidR="005324C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consider</w:t>
      </w:r>
      <w:r w:rsidR="00A3037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ed</w:t>
      </w:r>
      <w:r w:rsidR="005324C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40FF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 the context of </w:t>
      </w:r>
      <w:r w:rsidR="00E56BD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planning, </w:t>
      </w:r>
      <w:r w:rsidR="00151A6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development</w:t>
      </w:r>
      <w:r w:rsidR="00E56BD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51A6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management </w:t>
      </w:r>
      <w:r w:rsidR="00E56BD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use </w:t>
      </w:r>
      <w:r w:rsidR="00A816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of that </w:t>
      </w:r>
      <w:r w:rsidR="00746D5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liminal space</w:t>
      </w:r>
      <w:r w:rsidR="00E321B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(i.e. the </w:t>
      </w:r>
      <w:r w:rsidR="00B11AC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sea</w:t>
      </w:r>
      <w:r w:rsidR="00E321B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shore)</w:t>
      </w:r>
      <w:r w:rsidR="00746D5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that</w:t>
      </w:r>
      <w:r w:rsidR="00737F2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throughout its socio-economic history</w:t>
      </w:r>
      <w:r w:rsidR="006C799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of uses and abuses</w:t>
      </w:r>
      <w:r w:rsidR="00737F2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has </w:t>
      </w:r>
      <w:r w:rsidR="00CE211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spurred the growth of </w:t>
      </w:r>
      <w:r w:rsidR="0052094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three generations of </w:t>
      </w:r>
      <w:r w:rsidR="00E321B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seaside town</w:t>
      </w:r>
      <w:r w:rsidR="0052094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E56BD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74B5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across the globe </w:t>
      </w:r>
      <w:r w:rsidR="0045081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450817" w:rsidRPr="00450817">
        <w:rPr>
          <w:rFonts w:ascii="Helvetica" w:hAnsi="Helvetica"/>
          <w:color w:val="000000" w:themeColor="text1"/>
          <w:sz w:val="22"/>
          <w:szCs w:val="22"/>
        </w:rPr>
        <w:t>Knowles</w:t>
      </w:r>
      <w:r w:rsidR="003432E0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450817" w:rsidRPr="00450817">
        <w:rPr>
          <w:rFonts w:ascii="Helvetica" w:hAnsi="Helvetica"/>
          <w:color w:val="000000" w:themeColor="text1"/>
          <w:sz w:val="22"/>
          <w:szCs w:val="22"/>
        </w:rPr>
        <w:t>Curtis,</w:t>
      </w:r>
      <w:r w:rsidR="00450817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450817" w:rsidRPr="00450817">
        <w:rPr>
          <w:rFonts w:ascii="Helvetica" w:hAnsi="Helvetica"/>
          <w:color w:val="000000" w:themeColor="text1"/>
          <w:sz w:val="22"/>
          <w:szCs w:val="22"/>
        </w:rPr>
        <w:t>1999</w:t>
      </w:r>
      <w:r w:rsidR="00450817">
        <w:rPr>
          <w:rFonts w:ascii="Helvetica" w:hAnsi="Helvetica"/>
          <w:color w:val="000000" w:themeColor="text1"/>
          <w:sz w:val="22"/>
          <w:szCs w:val="22"/>
        </w:rPr>
        <w:t>)</w:t>
      </w:r>
      <w:r w:rsidR="00E321B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7C240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development of </w:t>
      </w:r>
      <w:r w:rsidR="00DF61C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coastal settlements into</w:t>
      </w:r>
      <w:r w:rsidR="007C240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24B2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seaside </w:t>
      </w:r>
      <w:r w:rsidR="00DF61C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town</w:t>
      </w:r>
      <w:r w:rsidR="0034568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DF61C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or</w:t>
      </w:r>
      <w:r w:rsidR="0006625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alternatively,</w:t>
      </w:r>
      <w:r w:rsidR="00DF61C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costal </w:t>
      </w:r>
      <w:r w:rsidR="00624B2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resorts </w:t>
      </w:r>
      <w:r w:rsidR="00DF61C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(these two terms </w:t>
      </w:r>
      <w:r w:rsidR="003758D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have </w:t>
      </w:r>
      <w:r w:rsidR="00DF61C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often </w:t>
      </w:r>
      <w:r w:rsidR="003758D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been </w:t>
      </w:r>
      <w:r w:rsidR="00DF61C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used interchangeably</w:t>
      </w:r>
      <w:r w:rsidR="003758D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as demonstrated by Fothergill, 2008</w:t>
      </w:r>
      <w:r w:rsidR="00DF61C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), </w:t>
      </w:r>
      <w:r w:rsidR="00624B2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feature</w:t>
      </w:r>
      <w:r w:rsidR="0080363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624B2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 long </w:t>
      </w:r>
      <w:r w:rsidR="001C373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line</w:t>
      </w:r>
      <w:r w:rsidR="00624B2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of </w:t>
      </w:r>
      <w:r w:rsidR="00EA626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both </w:t>
      </w:r>
      <w:r w:rsidR="00624B2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academic and non-academic </w:t>
      </w:r>
      <w:r w:rsidR="00D439F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research </w:t>
      </w:r>
      <w:r w:rsidR="003E2E4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engagement</w:t>
      </w:r>
      <w:r w:rsidR="002A50A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 </w:t>
      </w:r>
      <w:r w:rsidR="00EA626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EA626F" w:rsidRPr="00EA626F">
        <w:rPr>
          <w:rFonts w:ascii="Helvetica" w:eastAsiaTheme="minorHAnsi" w:hAnsi="Helvetica"/>
          <w:color w:val="000000"/>
          <w:sz w:val="22"/>
          <w:szCs w:val="22"/>
          <w:lang w:val="en-US"/>
        </w:rPr>
        <w:t>Walton, 2000)</w:t>
      </w:r>
      <w:r w:rsidR="00624B2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</w:t>
      </w:r>
      <w:r w:rsidR="003B4C4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921E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Presenting </w:t>
      </w:r>
      <w:r w:rsidR="003B4C4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the evolution of this type of urban settlement is far beyond the remit of this research proposal</w:t>
      </w:r>
      <w:r w:rsidR="005576F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which, instead, </w:t>
      </w:r>
      <w:r w:rsidR="0080363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aims to </w:t>
      </w:r>
      <w:r w:rsidR="00D456F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focus</w:t>
      </w:r>
      <w:r w:rsidR="0080363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456F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on </w:t>
      </w:r>
      <w:r w:rsidR="005576F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</w:t>
      </w:r>
      <w:r w:rsidR="0067244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he </w:t>
      </w:r>
      <w:r w:rsidR="0080363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current debate over the</w:t>
      </w:r>
      <w:r w:rsidR="00966CE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ir</w:t>
      </w:r>
      <w:r w:rsidR="0080363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7244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change</w:t>
      </w:r>
      <w:r w:rsidR="00D2251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and, in particular, their </w:t>
      </w:r>
      <w:r w:rsidR="00A474B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endless </w:t>
      </w:r>
      <w:r w:rsidR="00D2251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process of </w:t>
      </w:r>
      <w:r w:rsidR="00A911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combined </w:t>
      </w:r>
      <w:r w:rsidR="00D2251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urban regeneration</w:t>
      </w:r>
      <w:r w:rsidR="0018225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and tourism rejuvenation</w:t>
      </w:r>
      <w:r w:rsidR="00A25D6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007D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6007DE" w:rsidRPr="00932679">
        <w:rPr>
          <w:rFonts w:ascii="Helvetica" w:eastAsiaTheme="minorHAnsi" w:hAnsi="Helvetica"/>
          <w:color w:val="000000"/>
          <w:sz w:val="22"/>
          <w:szCs w:val="22"/>
          <w:lang w:val="en-US"/>
        </w:rPr>
        <w:t>Agarwal and Shaw,</w:t>
      </w:r>
      <w:r w:rsidR="006007DE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6007DE" w:rsidRPr="00932679">
        <w:rPr>
          <w:rFonts w:ascii="Helvetica" w:eastAsiaTheme="minorHAnsi" w:hAnsi="Helvetica"/>
          <w:color w:val="000000"/>
          <w:sz w:val="22"/>
          <w:szCs w:val="22"/>
          <w:lang w:val="en-US"/>
        </w:rPr>
        <w:t>2007)</w:t>
      </w:r>
      <w:r w:rsidR="00B15809">
        <w:rPr>
          <w:rFonts w:ascii="Helvetica" w:eastAsiaTheme="minorHAnsi" w:hAnsi="Helvetica"/>
          <w:color w:val="000000"/>
          <w:sz w:val="22"/>
          <w:szCs w:val="22"/>
          <w:lang w:val="en-US"/>
        </w:rPr>
        <w:t>. Here</w:t>
      </w:r>
      <w:r w:rsidR="00A25D6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the urban waterfront</w:t>
      </w:r>
      <w:r w:rsidR="00F45DE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A25D6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D10E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including obvious </w:t>
      </w:r>
      <w:r w:rsidR="00A25D6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associations </w:t>
      </w:r>
      <w:r w:rsidR="006D10E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interactions </w:t>
      </w:r>
      <w:r w:rsidR="00A25D6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with the sea</w:t>
      </w:r>
      <w:r w:rsidR="00F45DE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A25D6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play a central role</w:t>
      </w:r>
      <w:r w:rsidR="00F45DEC" w:rsidRPr="00F45DE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5DE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6F756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public policy</w:t>
      </w:r>
      <w:r w:rsidR="005576F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95F7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following will </w:t>
      </w:r>
      <w:r w:rsidR="00A25D6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therefore </w:t>
      </w:r>
      <w:r w:rsidR="00895F7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briefly introduce </w:t>
      </w:r>
      <w:r w:rsidR="00A6707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895F7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urban regeneration </w:t>
      </w:r>
      <w:r w:rsidR="00A6707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process </w:t>
      </w:r>
      <w:r w:rsidR="00895F7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 order to pave the way for a fuller illustration of how </w:t>
      </w:r>
      <w:r w:rsidR="00E0256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it </w:t>
      </w:r>
      <w:r w:rsidR="00684A6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was </w:t>
      </w:r>
      <w:r w:rsidR="006F76C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emulated in </w:t>
      </w:r>
      <w:r w:rsidR="00895F7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seaside towns with consequences that are to shape the very </w:t>
      </w:r>
      <w:r w:rsidR="00A6707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aim of the research aspirations presented </w:t>
      </w:r>
      <w:r w:rsidR="00CD32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895F7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this proposal.</w:t>
      </w:r>
    </w:p>
    <w:p w14:paraId="4E29A752" w14:textId="2EC9C1B4" w:rsidR="005476C2" w:rsidRPr="0020738C" w:rsidRDefault="00BE7A64" w:rsidP="00BE7A64">
      <w:pPr>
        <w:jc w:val="both"/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ab/>
        <w:t xml:space="preserve">The process of </w:t>
      </w:r>
      <w:r w:rsidR="0020738C" w:rsidRPr="0020738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regenerati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ng </w:t>
      </w:r>
      <w:r w:rsidR="00B226E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declined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areas of urban centrality has a long</w:t>
      </w:r>
      <w:r w:rsidR="00105A4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lasting history of combined public and private interventions</w:t>
      </w:r>
      <w:r w:rsidR="00B050E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74B5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dating back to the </w:t>
      </w:r>
      <w:r w:rsidR="00C94CE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C94CEA" w:rsidRPr="001858E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Hoyle, </w:t>
      </w:r>
      <w:proofErr w:type="spellStart"/>
      <w:r w:rsidR="00C94CEA" w:rsidRPr="001858E4">
        <w:rPr>
          <w:rFonts w:ascii="Helvetica" w:eastAsiaTheme="minorHAnsi" w:hAnsi="Helvetica"/>
          <w:color w:val="000000"/>
          <w:sz w:val="22"/>
          <w:szCs w:val="22"/>
          <w:lang w:val="en-US"/>
        </w:rPr>
        <w:t>Pinder</w:t>
      </w:r>
      <w:proofErr w:type="spellEnd"/>
      <w:r w:rsidR="00C94CEA" w:rsidRPr="001858E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and Hussain</w:t>
      </w:r>
      <w:r w:rsidR="00C94CEA">
        <w:rPr>
          <w:rFonts w:ascii="Helvetica" w:eastAsiaTheme="minorHAnsi" w:hAnsi="Helvetica"/>
          <w:color w:val="000000"/>
          <w:sz w:val="22"/>
          <w:szCs w:val="22"/>
          <w:lang w:val="en-US"/>
        </w:rPr>
        <w:t>, 1988)</w:t>
      </w:r>
      <w:r w:rsidR="00D4174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 B</w:t>
      </w:r>
      <w:r w:rsidR="00520F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orne out of the sustainable development era, the process of urban regeneration </w:t>
      </w:r>
      <w:r w:rsidR="00C94CE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has</w:t>
      </w:r>
      <w:r w:rsidR="00CB5D8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been </w:t>
      </w:r>
      <w:r w:rsidR="00C8059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initially </w:t>
      </w:r>
      <w:r w:rsidR="00520F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geared towards a comprehensive transformation</w:t>
      </w:r>
      <w:r w:rsidR="008E784A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520F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of the post-industrial urban </w:t>
      </w:r>
      <w:r w:rsidR="00C94CE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waterfront </w:t>
      </w:r>
      <w:r w:rsidR="003332B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CB5D8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large capital cities</w:t>
      </w:r>
      <w:r w:rsidR="002A4D5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throughout the globe</w:t>
      </w:r>
      <w:r w:rsidR="008E784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8E784A" w:rsidRPr="008E784A">
        <w:rPr>
          <w:rFonts w:ascii="Helvetica" w:eastAsiaTheme="minorHAnsi" w:hAnsi="Helvetica"/>
          <w:color w:val="000000"/>
          <w:sz w:val="22"/>
          <w:szCs w:val="22"/>
          <w:lang w:val="en-US"/>
        </w:rPr>
        <w:t>Kalltorp</w:t>
      </w:r>
      <w:proofErr w:type="spellEnd"/>
      <w:r w:rsidR="008E784A" w:rsidRPr="008E784A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, </w:t>
      </w:r>
      <w:proofErr w:type="spellStart"/>
      <w:r w:rsidR="008E784A" w:rsidRPr="008E784A">
        <w:rPr>
          <w:rFonts w:ascii="Helvetica" w:eastAsiaTheme="minorHAnsi" w:hAnsi="Helvetica"/>
          <w:color w:val="000000"/>
          <w:sz w:val="22"/>
          <w:szCs w:val="22"/>
          <w:lang w:val="en-US"/>
        </w:rPr>
        <w:t>Elander</w:t>
      </w:r>
      <w:proofErr w:type="spellEnd"/>
      <w:r w:rsidR="008E784A" w:rsidRPr="008E784A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, Ericsson, </w:t>
      </w:r>
      <w:proofErr w:type="spellStart"/>
      <w:r w:rsidR="008E784A" w:rsidRPr="008E784A">
        <w:rPr>
          <w:rFonts w:ascii="Helvetica" w:eastAsiaTheme="minorHAnsi" w:hAnsi="Helvetica"/>
          <w:color w:val="000000"/>
          <w:sz w:val="22"/>
          <w:szCs w:val="22"/>
          <w:lang w:val="en-US"/>
        </w:rPr>
        <w:t>Frazen</w:t>
      </w:r>
      <w:proofErr w:type="spellEnd"/>
      <w:r w:rsidR="008E784A" w:rsidRPr="008E784A">
        <w:rPr>
          <w:rFonts w:ascii="Helvetica" w:eastAsiaTheme="minorHAnsi" w:hAnsi="Helvetica"/>
          <w:color w:val="000000"/>
          <w:sz w:val="22"/>
          <w:szCs w:val="22"/>
          <w:lang w:val="en-US"/>
        </w:rPr>
        <w:t>,</w:t>
      </w:r>
      <w:r w:rsidR="008E784A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1997)</w:t>
      </w:r>
      <w:r w:rsidR="00CB5D8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3687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As such, it </w:t>
      </w:r>
      <w:r w:rsidR="00520F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involv</w:t>
      </w:r>
      <w:r w:rsidR="0083687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ed</w:t>
      </w:r>
      <w:r w:rsidR="00520F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the combined restructuring of the local and regional economy</w:t>
      </w:r>
      <w:r w:rsidR="009531D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B40A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through </w:t>
      </w:r>
      <w:r w:rsidR="009531D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economic divers</w:t>
      </w:r>
      <w:r w:rsidR="009531D6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ification</w:t>
      </w:r>
      <w:r w:rsidR="009B40AF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measure</w:t>
      </w:r>
      <w:r w:rsidR="003255AB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836870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;</w:t>
      </w:r>
      <w:r w:rsidR="00520F13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the physical </w:t>
      </w:r>
      <w:r w:rsidR="00FB7117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refurbishment</w:t>
      </w:r>
      <w:r w:rsidR="00520F13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of </w:t>
      </w:r>
      <w:r w:rsidR="00FB7117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</w:t>
      </w:r>
      <w:r w:rsidR="008E784A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B7117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derelict landscape involving beautification</w:t>
      </w:r>
      <w:r w:rsidR="00A871FD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B7117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sanitization </w:t>
      </w:r>
      <w:r w:rsidR="00A871FD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proofErr w:type="spellStart"/>
      <w:r w:rsidR="00A871FD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spectacularization</w:t>
      </w:r>
      <w:proofErr w:type="spellEnd"/>
      <w:r w:rsidR="00A871FD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B7117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schemes</w:t>
      </w:r>
      <w:r w:rsidR="008D74BB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7A94" w:rsidRPr="005F7A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5F7A94" w:rsidRPr="005F7A9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Hardy, Hart and Shaw, 1991; </w:t>
      </w:r>
      <w:proofErr w:type="spellStart"/>
      <w:r w:rsidR="005F7A94" w:rsidRPr="005F7A94">
        <w:rPr>
          <w:rFonts w:ascii="Helvetica" w:eastAsiaTheme="minorHAnsi" w:hAnsi="Helvetica"/>
          <w:color w:val="000000"/>
          <w:sz w:val="22"/>
          <w:szCs w:val="22"/>
          <w:lang w:val="en-US"/>
        </w:rPr>
        <w:t>Urry</w:t>
      </w:r>
      <w:proofErr w:type="spellEnd"/>
      <w:r w:rsidR="005F7A94" w:rsidRPr="005F7A9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, 2002) </w:t>
      </w:r>
      <w:r w:rsidR="008D74B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with the resulting </w:t>
      </w:r>
      <w:r w:rsidR="00FB711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revitalization of the social base</w:t>
      </w:r>
      <w:r w:rsidR="00B050E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600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pursuing </w:t>
      </w:r>
      <w:r w:rsidR="00EB23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enhancement of </w:t>
      </w:r>
      <w:r w:rsidR="001610D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local </w:t>
      </w:r>
      <w:r w:rsidR="00EB23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quality of life </w:t>
      </w:r>
      <w:r w:rsidR="00B050E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B050ED" w:rsidRPr="0009163C">
        <w:rPr>
          <w:rFonts w:ascii="Helvetica" w:hAnsi="Helvetica"/>
          <w:color w:val="000000" w:themeColor="text1"/>
          <w:sz w:val="22"/>
          <w:szCs w:val="22"/>
        </w:rPr>
        <w:t>Roberts, Sykes</w:t>
      </w:r>
      <w:r w:rsidR="00B050ED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B050ED" w:rsidRPr="0009163C">
        <w:rPr>
          <w:rFonts w:ascii="Helvetica" w:hAnsi="Helvetica"/>
          <w:color w:val="000000" w:themeColor="text1"/>
          <w:sz w:val="22"/>
          <w:szCs w:val="22"/>
        </w:rPr>
        <w:t>Granger,</w:t>
      </w:r>
      <w:r w:rsidR="00B050E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B050ED" w:rsidRPr="0009163C">
        <w:rPr>
          <w:rFonts w:ascii="Helvetica" w:hAnsi="Helvetica"/>
          <w:color w:val="000000" w:themeColor="text1"/>
          <w:sz w:val="22"/>
          <w:szCs w:val="22"/>
        </w:rPr>
        <w:t>2017</w:t>
      </w:r>
      <w:r w:rsidR="00B050ED">
        <w:rPr>
          <w:rFonts w:ascii="Helvetica" w:hAnsi="Helvetica"/>
          <w:color w:val="000000" w:themeColor="text1"/>
          <w:sz w:val="22"/>
          <w:szCs w:val="22"/>
        </w:rPr>
        <w:t>)</w:t>
      </w:r>
      <w:r w:rsidR="00FB711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2C085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establishment of the </w:t>
      </w:r>
      <w:r w:rsidR="002C085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so</w:t>
      </w:r>
      <w:r w:rsidR="00EB23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-</w:t>
      </w:r>
      <w:r w:rsidR="002C085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called 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FIRE and </w:t>
      </w:r>
      <w:r w:rsidR="0062430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</w:t>
      </w:r>
      <w:r w:rsidR="002C085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CE 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industries</w:t>
      </w:r>
      <w:r w:rsidR="00863D2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863D2A" w:rsidRPr="001150D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Smith, </w:t>
      </w:r>
      <w:r w:rsidR="00863D2A">
        <w:rPr>
          <w:rFonts w:ascii="Helvetica" w:eastAsiaTheme="minorHAnsi" w:hAnsi="Helvetica"/>
          <w:color w:val="000000"/>
          <w:sz w:val="22"/>
          <w:szCs w:val="22"/>
          <w:lang w:val="en-US"/>
        </w:rPr>
        <w:t>2007)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respectively finance, insurance and real estate on one side and arts, culture</w:t>
      </w:r>
      <w:r w:rsidR="009C5A0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entertainment </w:t>
      </w:r>
      <w:r w:rsidR="009C5A0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creative industries 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on the other, were to lead in this process</w:t>
      </w:r>
      <w:r w:rsidR="00E6382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Through them, </w:t>
      </w:r>
      <w:r w:rsidR="005816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declined 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large sections of urban centrality </w:t>
      </w:r>
      <w:r w:rsidR="00D94A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were </w:t>
      </w:r>
      <w:r w:rsidR="005816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transformed </w:t>
      </w:r>
      <w:r w:rsidR="00860E2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</w:t>
      </w:r>
      <w:r w:rsidR="005816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to</w:t>
      </w:r>
      <w:r w:rsidR="00860E2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newly attractive</w:t>
      </w:r>
      <w:r w:rsidR="005816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860E2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lively and liveable spaces</w:t>
      </w:r>
      <w:r w:rsidR="00D1712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</w:t>
      </w:r>
      <w:r w:rsidR="005816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1712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</w:t>
      </w:r>
      <w:r w:rsidR="005816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 the same time,</w:t>
      </w:r>
      <w:r w:rsidR="00860E2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the development of </w:t>
      </w:r>
      <w:r w:rsidR="002A12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 </w:t>
      </w:r>
      <w:r w:rsidR="003E150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urban tourism </w:t>
      </w:r>
      <w:r w:rsidR="002A12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infrastructure </w:t>
      </w:r>
      <w:r w:rsidR="00D954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C4646B" w:rsidRPr="00D954A6">
        <w:rPr>
          <w:rFonts w:ascii="Helvetica" w:eastAsiaTheme="minorHAnsi" w:hAnsi="Helvetica"/>
          <w:color w:val="000000"/>
          <w:sz w:val="22"/>
          <w:szCs w:val="22"/>
          <w:lang w:val="en-US"/>
        </w:rPr>
        <w:t>Judd</w:t>
      </w:r>
      <w:r w:rsidR="00C4646B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C4646B" w:rsidRPr="00D954A6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and </w:t>
      </w:r>
      <w:proofErr w:type="spellStart"/>
      <w:r w:rsidR="00C4646B" w:rsidRPr="00D954A6">
        <w:rPr>
          <w:rFonts w:ascii="Helvetica" w:eastAsiaTheme="minorHAnsi" w:hAnsi="Helvetica"/>
          <w:color w:val="000000"/>
          <w:sz w:val="22"/>
          <w:szCs w:val="22"/>
          <w:lang w:val="en-US"/>
        </w:rPr>
        <w:t>Fainstein</w:t>
      </w:r>
      <w:proofErr w:type="spellEnd"/>
      <w:r w:rsidR="00C4646B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, 1999; </w:t>
      </w:r>
      <w:r w:rsidR="00D954A6" w:rsidRPr="00D954A6">
        <w:rPr>
          <w:rFonts w:ascii="Helvetica" w:eastAsiaTheme="minorHAnsi" w:hAnsi="Helvetica"/>
          <w:color w:val="000000"/>
          <w:sz w:val="22"/>
          <w:szCs w:val="22"/>
          <w:lang w:val="en-US"/>
        </w:rPr>
        <w:t>Judd, 2003)</w:t>
      </w:r>
      <w:r w:rsidR="00770E27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5816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determined the conversion of </w:t>
      </w:r>
      <w:r w:rsidR="00EB23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post-industrial waterfront</w:t>
      </w:r>
      <w:r w:rsidR="009E2B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EB23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C4B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including</w:t>
      </w:r>
      <w:r w:rsidR="00EB23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adjacent </w:t>
      </w:r>
      <w:r w:rsidR="005816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spaces</w:t>
      </w:r>
      <w:r w:rsidR="0090098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23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into</w:t>
      </w:r>
      <w:r w:rsidR="009E2B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EB231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098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effectively</w:t>
      </w:r>
      <w:r w:rsidR="009E2B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90098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81BF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urban 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resort</w:t>
      </w:r>
      <w:r w:rsidR="00AE668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5C75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48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with a distinctive </w:t>
      </w:r>
      <w:r w:rsidR="006A16A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cultural, sport</w:t>
      </w:r>
      <w:r w:rsidR="0056088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A16A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shopping </w:t>
      </w:r>
      <w:r w:rsidR="0056088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creative </w:t>
      </w:r>
      <w:r w:rsidR="006A16A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tourism </w:t>
      </w:r>
      <w:r w:rsidR="001348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function </w:t>
      </w:r>
      <w:r w:rsidR="005C75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5C75D4" w:rsidRPr="005C75D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Hoffman, </w:t>
      </w:r>
      <w:proofErr w:type="spellStart"/>
      <w:r w:rsidR="005C75D4" w:rsidRPr="005C75D4">
        <w:rPr>
          <w:rFonts w:ascii="Helvetica" w:eastAsiaTheme="minorHAnsi" w:hAnsi="Helvetica"/>
          <w:color w:val="000000"/>
          <w:sz w:val="22"/>
          <w:szCs w:val="22"/>
          <w:lang w:val="en-US"/>
        </w:rPr>
        <w:t>Fainstein</w:t>
      </w:r>
      <w:proofErr w:type="spellEnd"/>
      <w:r w:rsidR="005C75D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5C75D4" w:rsidRPr="005C75D4">
        <w:rPr>
          <w:rFonts w:ascii="Helvetica" w:eastAsiaTheme="minorHAnsi" w:hAnsi="Helvetica"/>
          <w:color w:val="000000"/>
          <w:sz w:val="22"/>
          <w:szCs w:val="22"/>
          <w:lang w:val="en-US"/>
        </w:rPr>
        <w:t>and Judd</w:t>
      </w:r>
      <w:r w:rsidR="005C75D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, </w:t>
      </w:r>
      <w:r w:rsidR="005C75D4" w:rsidRPr="005C75D4">
        <w:rPr>
          <w:rFonts w:ascii="Helvetica" w:eastAsiaTheme="minorHAnsi" w:hAnsi="Helvetica"/>
          <w:color w:val="000000"/>
          <w:sz w:val="22"/>
          <w:szCs w:val="22"/>
          <w:lang w:val="en-US"/>
        </w:rPr>
        <w:t>2003</w:t>
      </w:r>
      <w:r w:rsidR="006B5C7B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; </w:t>
      </w:r>
      <w:r w:rsidR="006B5C7B" w:rsidRPr="0013353F">
        <w:rPr>
          <w:rFonts w:ascii="Helvetica" w:hAnsi="Helvetica"/>
          <w:sz w:val="22"/>
          <w:szCs w:val="22"/>
          <w:lang w:val="en-US"/>
        </w:rPr>
        <w:t>Richards</w:t>
      </w:r>
      <w:r w:rsidR="006B5C7B">
        <w:rPr>
          <w:rFonts w:ascii="Helvetica" w:hAnsi="Helvetica"/>
          <w:sz w:val="22"/>
          <w:szCs w:val="22"/>
          <w:lang w:val="en-US"/>
        </w:rPr>
        <w:t xml:space="preserve"> and </w:t>
      </w:r>
      <w:r w:rsidR="006B5C7B" w:rsidRPr="0013353F">
        <w:rPr>
          <w:rFonts w:ascii="Helvetica" w:hAnsi="Helvetica"/>
          <w:sz w:val="22"/>
          <w:szCs w:val="22"/>
          <w:lang w:val="en-US"/>
        </w:rPr>
        <w:t>Wilson, 2007</w:t>
      </w:r>
      <w:r w:rsidR="005C75D4" w:rsidRPr="005C75D4">
        <w:rPr>
          <w:rFonts w:ascii="Helvetica" w:eastAsiaTheme="minorHAnsi" w:hAnsi="Helvetica"/>
          <w:color w:val="000000"/>
          <w:sz w:val="22"/>
          <w:szCs w:val="22"/>
          <w:lang w:val="en-US"/>
        </w:rPr>
        <w:t>)</w:t>
      </w:r>
      <w:r w:rsidR="00A5134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9D6B0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It can be argued, therefore, that the way large cities</w:t>
      </w:r>
      <w:r w:rsidR="001B46B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D6B0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look and perform today </w:t>
      </w:r>
      <w:r w:rsidR="001B46B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across all continents </w:t>
      </w:r>
      <w:r w:rsidR="009D6B0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is the result of </w:t>
      </w:r>
      <w:r w:rsidR="001B56E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such a</w:t>
      </w:r>
      <w:r w:rsidR="009D6B0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global process of urban transformation.</w:t>
      </w:r>
    </w:p>
    <w:p w14:paraId="794BE701" w14:textId="088717A7" w:rsidR="00DC4C7F" w:rsidRDefault="009D6B03" w:rsidP="002D70AA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lastRenderedPageBreak/>
        <w:tab/>
        <w:t xml:space="preserve">With </w:t>
      </w:r>
      <w:r w:rsidR="00B6407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public</w:t>
      </w:r>
      <w:r w:rsidR="000F563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recognition of a </w:t>
      </w:r>
      <w:r w:rsidR="00B15B5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similar</w:t>
      </w:r>
      <w:r w:rsidR="00D4297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although not always identical,</w:t>
      </w:r>
      <w:r w:rsidR="00B15B5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range of socio-economic issues in coastal resorts </w:t>
      </w:r>
      <w:r w:rsidR="001348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8D7F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e.g. </w:t>
      </w:r>
      <w:r w:rsidR="008D7FD4" w:rsidRPr="00856AC3">
        <w:rPr>
          <w:rFonts w:ascii="Helvetica" w:eastAsiaTheme="minorHAnsi" w:hAnsi="Helvetica"/>
          <w:color w:val="000000"/>
          <w:sz w:val="22"/>
          <w:szCs w:val="22"/>
          <w:lang w:val="en-US"/>
        </w:rPr>
        <w:t>Pollard</w:t>
      </w:r>
      <w:r w:rsidR="008D7FD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and </w:t>
      </w:r>
      <w:r w:rsidR="008D7FD4" w:rsidRPr="00856AC3">
        <w:rPr>
          <w:rFonts w:ascii="Helvetica" w:eastAsiaTheme="minorHAnsi" w:hAnsi="Helvetica"/>
          <w:color w:val="000000"/>
          <w:sz w:val="22"/>
          <w:szCs w:val="22"/>
          <w:lang w:val="en-US"/>
        </w:rPr>
        <w:t>Rodriguez,</w:t>
      </w:r>
      <w:r w:rsidR="008D7FD4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8D7FD4" w:rsidRPr="00856AC3">
        <w:rPr>
          <w:rFonts w:ascii="Helvetica" w:eastAsiaTheme="minorHAnsi" w:hAnsi="Helvetica"/>
          <w:color w:val="000000"/>
          <w:sz w:val="22"/>
          <w:szCs w:val="22"/>
          <w:lang w:val="en-US"/>
        </w:rPr>
        <w:t>1993</w:t>
      </w:r>
      <w:r w:rsidR="008D7FD4">
        <w:rPr>
          <w:rFonts w:ascii="Helvetica" w:eastAsiaTheme="minorHAnsi" w:hAnsi="Helvetica"/>
          <w:color w:val="000000"/>
          <w:sz w:val="22"/>
          <w:szCs w:val="22"/>
          <w:lang w:val="en-US"/>
        </w:rPr>
        <w:t>;</w:t>
      </w:r>
      <w:r w:rsidR="00F41122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F41122" w:rsidRPr="00FD29D1">
        <w:rPr>
          <w:rFonts w:ascii="Helvetica" w:hAnsi="Helvetica"/>
          <w:sz w:val="22"/>
          <w:szCs w:val="22"/>
          <w:lang w:val="en-US"/>
        </w:rPr>
        <w:t>Twining-Ward</w:t>
      </w:r>
      <w:r w:rsidR="00F41122">
        <w:rPr>
          <w:rFonts w:ascii="Helvetica" w:hAnsi="Helvetica"/>
          <w:sz w:val="22"/>
          <w:szCs w:val="22"/>
          <w:lang w:val="en-US"/>
        </w:rPr>
        <w:t xml:space="preserve"> </w:t>
      </w:r>
      <w:r w:rsidR="00F41122" w:rsidRPr="00FD29D1">
        <w:rPr>
          <w:rFonts w:ascii="Helvetica" w:hAnsi="Helvetica"/>
          <w:sz w:val="22"/>
          <w:szCs w:val="22"/>
          <w:lang w:val="en-US"/>
        </w:rPr>
        <w:t>and Baum,</w:t>
      </w:r>
      <w:r w:rsidR="00F41122">
        <w:rPr>
          <w:rFonts w:ascii="Helvetica" w:hAnsi="Helvetica"/>
          <w:sz w:val="22"/>
          <w:szCs w:val="22"/>
          <w:lang w:val="en-US"/>
        </w:rPr>
        <w:t xml:space="preserve"> </w:t>
      </w:r>
      <w:r w:rsidR="00F41122" w:rsidRPr="00FD29D1">
        <w:rPr>
          <w:rFonts w:ascii="Helvetica" w:hAnsi="Helvetica"/>
          <w:sz w:val="22"/>
          <w:szCs w:val="22"/>
          <w:lang w:val="en-US"/>
        </w:rPr>
        <w:t>1998</w:t>
      </w:r>
      <w:r w:rsidR="00F41122">
        <w:rPr>
          <w:rFonts w:ascii="Helvetica" w:hAnsi="Helvetica"/>
          <w:sz w:val="22"/>
          <w:szCs w:val="22"/>
          <w:lang w:val="en-US"/>
        </w:rPr>
        <w:t>;</w:t>
      </w:r>
      <w:r w:rsidR="008D7FD4" w:rsidRPr="00856AC3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4963F6" w:rsidRPr="00134889">
        <w:rPr>
          <w:rFonts w:ascii="Helvetica" w:eastAsiaTheme="minorHAnsi" w:hAnsi="Helvetica"/>
          <w:color w:val="000000"/>
          <w:sz w:val="22"/>
          <w:szCs w:val="22"/>
          <w:lang w:val="en-US"/>
        </w:rPr>
        <w:t>Beatty, Fothergill, 2003</w:t>
      </w:r>
      <w:r w:rsidR="004963F6">
        <w:rPr>
          <w:rFonts w:ascii="Helvetica" w:eastAsiaTheme="minorHAnsi" w:hAnsi="Helvetica"/>
          <w:color w:val="000000"/>
          <w:sz w:val="22"/>
          <w:szCs w:val="22"/>
          <w:lang w:val="en-US"/>
        </w:rPr>
        <w:t>;</w:t>
      </w:r>
      <w:r w:rsidR="004963F6" w:rsidRPr="00134889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 </w:t>
      </w:r>
      <w:r w:rsidR="00134889" w:rsidRPr="00D4297A">
        <w:rPr>
          <w:rFonts w:ascii="Helvetica" w:eastAsiaTheme="minorHAnsi" w:hAnsi="Helvetica"/>
          <w:color w:val="000000"/>
          <w:sz w:val="22"/>
          <w:szCs w:val="22"/>
          <w:lang w:val="en-US"/>
        </w:rPr>
        <w:t>CLG</w:t>
      </w:r>
      <w:r w:rsidR="00134889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, </w:t>
      </w:r>
      <w:r w:rsidR="00134889" w:rsidRPr="00D4297A">
        <w:rPr>
          <w:rFonts w:ascii="Helvetica" w:eastAsiaTheme="minorHAnsi" w:hAnsi="Helvetica"/>
          <w:color w:val="000000"/>
          <w:sz w:val="22"/>
          <w:szCs w:val="22"/>
          <w:lang w:val="en-US"/>
        </w:rPr>
        <w:t>2006-2007</w:t>
      </w:r>
      <w:r w:rsidR="00134889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; </w:t>
      </w:r>
      <w:r w:rsidR="004963F6" w:rsidRPr="00D4297A">
        <w:rPr>
          <w:rFonts w:ascii="Helvetica" w:eastAsiaTheme="minorHAnsi" w:hAnsi="Helvetica"/>
          <w:color w:val="000000"/>
          <w:sz w:val="22"/>
          <w:szCs w:val="22"/>
          <w:lang w:val="en-US"/>
        </w:rPr>
        <w:t>Fothergill, 2008</w:t>
      </w:r>
      <w:r w:rsidR="007B48A2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; </w:t>
      </w:r>
      <w:r w:rsidR="007B48A2" w:rsidRPr="00720673">
        <w:rPr>
          <w:rFonts w:ascii="Helvetica" w:hAnsi="Helvetica"/>
          <w:color w:val="000000" w:themeColor="text1"/>
          <w:sz w:val="22"/>
          <w:szCs w:val="22"/>
        </w:rPr>
        <w:t xml:space="preserve">Agarwal, </w:t>
      </w:r>
      <w:r w:rsidR="00C224B4" w:rsidRPr="00C224B4">
        <w:rPr>
          <w:rFonts w:ascii="Helvetica" w:hAnsi="Helvetica"/>
          <w:i/>
          <w:color w:val="000000" w:themeColor="text1"/>
          <w:sz w:val="22"/>
          <w:szCs w:val="22"/>
        </w:rPr>
        <w:t>et al.</w:t>
      </w:r>
      <w:r w:rsidR="007B48A2" w:rsidRPr="00720673">
        <w:rPr>
          <w:rFonts w:ascii="Helvetica" w:hAnsi="Helvetica"/>
          <w:color w:val="000000" w:themeColor="text1"/>
          <w:sz w:val="22"/>
          <w:szCs w:val="22"/>
        </w:rPr>
        <w:t xml:space="preserve"> 2018</w:t>
      </w:r>
      <w:r w:rsidR="007B48A2">
        <w:rPr>
          <w:color w:val="000000" w:themeColor="text1"/>
        </w:rPr>
        <w:t>)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this process of urban change has been replicated</w:t>
      </w:r>
      <w:r w:rsidR="0033042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with </w:t>
      </w:r>
      <w:r w:rsidR="00DF7A0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33042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variation</w:t>
      </w:r>
      <w:r w:rsidR="00DF7A0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of formats</w:t>
      </w:r>
      <w:r w:rsidR="0033042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15F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D4297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many </w:t>
      </w:r>
      <w:r w:rsidR="00D915F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coastal </w:t>
      </w:r>
      <w:r w:rsidR="00971AC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towns </w:t>
      </w:r>
      <w:r w:rsidR="00BB1C8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and</w:t>
      </w:r>
      <w:r w:rsidR="00DF7A0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in particular, </w:t>
      </w:r>
      <w:r w:rsidR="00FB359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DF7A0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those of the North of Europe</w:t>
      </w:r>
      <w:r w:rsidR="00836BF9" w:rsidRPr="004457E0">
        <w:rPr>
          <w:rFonts w:ascii="Helvetica" w:hAnsi="Helvetica" w:cs="Arial"/>
          <w:color w:val="FF0000"/>
          <w:sz w:val="22"/>
          <w:szCs w:val="22"/>
          <w:shd w:val="clear" w:color="auto" w:fill="FFFFFF"/>
        </w:rPr>
        <w:t xml:space="preserve"> </w:t>
      </w:r>
      <w:r w:rsidR="00836BF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836BF9" w:rsidRPr="00FD28B8">
        <w:rPr>
          <w:rFonts w:ascii="Helvetica" w:hAnsi="Helvetica" w:cs="Times"/>
          <w:color w:val="000000" w:themeColor="text1"/>
          <w:sz w:val="22"/>
          <w:szCs w:val="22"/>
          <w:lang w:val="en-US"/>
        </w:rPr>
        <w:t>Forte, 2009)</w:t>
      </w:r>
      <w:r w:rsidR="00D915F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C203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Given the </w:t>
      </w:r>
      <w:r w:rsidR="00DC2030" w:rsidRPr="0018397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unfortunate longevity of </w:t>
      </w:r>
      <w:r w:rsidR="003606A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this</w:t>
      </w:r>
      <w:r w:rsidR="00DC2030" w:rsidRPr="0018397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debate</w:t>
      </w:r>
      <w:r w:rsidR="00DC203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t</w:t>
      </w:r>
      <w:r w:rsidR="00EC688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here is no paucity of literature on the regeneration of seaside towns that sometimes date</w:t>
      </w:r>
      <w:r w:rsidR="0018397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EC688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back </w:t>
      </w:r>
      <w:r w:rsidR="00AD0D2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even </w:t>
      </w:r>
      <w:r w:rsidR="00EC688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to</w:t>
      </w:r>
      <w:r w:rsidR="00A322E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74C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1990s </w:t>
      </w:r>
      <w:r w:rsidR="00F301C0" w:rsidRPr="0018397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(e.g. </w:t>
      </w:r>
      <w:r w:rsidR="00F301C0" w:rsidRPr="00183971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Cooper, 1990; </w:t>
      </w:r>
      <w:r w:rsidR="00F301C0" w:rsidRPr="00183971">
        <w:rPr>
          <w:rFonts w:ascii="Helvetica" w:hAnsi="Helvetica"/>
          <w:sz w:val="22"/>
          <w:szCs w:val="22"/>
          <w:lang w:val="en-US"/>
        </w:rPr>
        <w:t>Agarwal, 1999; Jordon, 2001;</w:t>
      </w:r>
      <w:r w:rsidR="00F301C0">
        <w:rPr>
          <w:rFonts w:ascii="Helvetica" w:hAnsi="Helvetica"/>
          <w:sz w:val="22"/>
          <w:szCs w:val="22"/>
          <w:lang w:val="en-US"/>
        </w:rPr>
        <w:t xml:space="preserve"> </w:t>
      </w:r>
      <w:r w:rsidR="00F301C0" w:rsidRPr="00607C57">
        <w:rPr>
          <w:rFonts w:ascii="Helvetica" w:hAnsi="Helvetica"/>
          <w:sz w:val="22"/>
          <w:szCs w:val="22"/>
          <w:lang w:val="en-US"/>
        </w:rPr>
        <w:t>Smith, 2004</w:t>
      </w:r>
      <w:r w:rsidR="00F301C0">
        <w:rPr>
          <w:rFonts w:ascii="Helvetica" w:hAnsi="Helvetica"/>
          <w:sz w:val="22"/>
          <w:szCs w:val="22"/>
          <w:lang w:val="en-US"/>
        </w:rPr>
        <w:t xml:space="preserve">; </w:t>
      </w:r>
      <w:r w:rsidR="00F301C0" w:rsidRPr="00607C57">
        <w:rPr>
          <w:rFonts w:ascii="Helvetica" w:hAnsi="Helvetica"/>
          <w:sz w:val="22"/>
          <w:szCs w:val="22"/>
          <w:lang w:val="en-US"/>
        </w:rPr>
        <w:t>Coles</w:t>
      </w:r>
      <w:r w:rsidR="00F301C0">
        <w:rPr>
          <w:rFonts w:ascii="Helvetica" w:hAnsi="Helvetica"/>
          <w:sz w:val="22"/>
          <w:szCs w:val="22"/>
          <w:lang w:val="en-US"/>
        </w:rPr>
        <w:t xml:space="preserve"> and </w:t>
      </w:r>
      <w:r w:rsidR="00F301C0" w:rsidRPr="00607C57">
        <w:rPr>
          <w:rFonts w:ascii="Helvetica" w:hAnsi="Helvetica"/>
          <w:sz w:val="22"/>
          <w:szCs w:val="22"/>
          <w:lang w:val="en-US"/>
        </w:rPr>
        <w:t>Shaw</w:t>
      </w:r>
      <w:r w:rsidR="00F301C0">
        <w:rPr>
          <w:rFonts w:ascii="Helvetica" w:hAnsi="Helvetica"/>
          <w:sz w:val="22"/>
          <w:szCs w:val="22"/>
          <w:lang w:val="en-US"/>
        </w:rPr>
        <w:t xml:space="preserve">, </w:t>
      </w:r>
      <w:r w:rsidR="00F301C0" w:rsidRPr="00607C57">
        <w:rPr>
          <w:rFonts w:ascii="Helvetica" w:hAnsi="Helvetica"/>
          <w:sz w:val="22"/>
          <w:szCs w:val="22"/>
          <w:lang w:val="en-US"/>
        </w:rPr>
        <w:t>2006</w:t>
      </w:r>
      <w:r w:rsidR="00E90D44">
        <w:rPr>
          <w:rFonts w:ascii="Helvetica" w:hAnsi="Helvetica"/>
          <w:sz w:val="22"/>
          <w:szCs w:val="22"/>
          <w:lang w:val="en-US"/>
        </w:rPr>
        <w:t xml:space="preserve">; </w:t>
      </w:r>
      <w:r w:rsidR="00E90D44" w:rsidRPr="00B70D5B">
        <w:rPr>
          <w:rFonts w:ascii="Helvetica" w:hAnsi="Helvetica"/>
          <w:color w:val="000000" w:themeColor="text1"/>
          <w:sz w:val="22"/>
          <w:szCs w:val="22"/>
        </w:rPr>
        <w:t>Leonard, 2016</w:t>
      </w:r>
      <w:r w:rsidR="00F301C0">
        <w:rPr>
          <w:rFonts w:ascii="Helvetica" w:hAnsi="Helvetica"/>
          <w:sz w:val="22"/>
          <w:szCs w:val="22"/>
          <w:lang w:val="en-US"/>
        </w:rPr>
        <w:t>)</w:t>
      </w:r>
      <w:r w:rsidR="0040202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34BF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This process however is context specific and has to be considered within a typological distinction between “generations” of </w:t>
      </w:r>
      <w:r w:rsidR="006C1E7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coastal resorts</w:t>
      </w:r>
      <w:r w:rsidR="0043699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</w:t>
      </w:r>
      <w:r w:rsidR="00EB558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544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This is not only because of their differing historical development patterns and geographical location but, also, </w:t>
      </w:r>
      <w:r w:rsidR="008428D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because of</w:t>
      </w:r>
      <w:r w:rsidR="00D7544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B558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the</w:t>
      </w:r>
      <w:r w:rsidR="00D7763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ir</w:t>
      </w:r>
      <w:r w:rsidR="00EB558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E66D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inherent</w:t>
      </w:r>
      <w:r w:rsidR="00EB558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quality of interaction </w:t>
      </w:r>
      <w:r w:rsidR="00ED5AE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with the </w:t>
      </w:r>
      <w:r w:rsidR="00EB558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sea. </w:t>
      </w:r>
      <w:r w:rsidR="00D82B4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Various classifications have distinguished the first generation, cold water, post-mature and declined coastal resort of the North of Europe</w:t>
      </w:r>
      <w:r w:rsidR="004457E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(e.g. </w:t>
      </w:r>
      <w:r w:rsidR="004457E0" w:rsidRPr="00682DBC">
        <w:rPr>
          <w:rFonts w:ascii="Helvetica" w:hAnsi="Helvetica"/>
          <w:noProof/>
          <w:sz w:val="22"/>
          <w:szCs w:val="22"/>
        </w:rPr>
        <w:t>Gale,</w:t>
      </w:r>
      <w:r w:rsidR="004457E0">
        <w:rPr>
          <w:rFonts w:ascii="Helvetica" w:hAnsi="Helvetica"/>
          <w:noProof/>
          <w:sz w:val="22"/>
          <w:szCs w:val="22"/>
        </w:rPr>
        <w:t xml:space="preserve"> </w:t>
      </w:r>
      <w:r w:rsidR="004457E0" w:rsidRPr="00682DBC">
        <w:rPr>
          <w:rFonts w:ascii="Helvetica" w:hAnsi="Helvetica"/>
          <w:noProof/>
          <w:sz w:val="22"/>
          <w:szCs w:val="22"/>
        </w:rPr>
        <w:t>2007</w:t>
      </w:r>
      <w:r w:rsidR="004457E0">
        <w:rPr>
          <w:rFonts w:ascii="Helvetica" w:hAnsi="Helvetica"/>
          <w:noProof/>
          <w:sz w:val="22"/>
          <w:szCs w:val="22"/>
        </w:rPr>
        <w:t>)</w:t>
      </w:r>
      <w:r w:rsidR="00D82B4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176E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from </w:t>
      </w:r>
      <w:r w:rsidR="00D9327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2176E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second generation of coastal resorts</w:t>
      </w:r>
      <w:r w:rsidR="00C63A9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The latter </w:t>
      </w:r>
      <w:r w:rsidR="006B7A5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include</w:t>
      </w:r>
      <w:r w:rsidR="00D9327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39D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those </w:t>
      </w:r>
      <w:r w:rsidR="00BA2C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ex fishing villages that in the space of a decade </w:t>
      </w:r>
      <w:r w:rsidR="00D9327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or so </w:t>
      </w:r>
      <w:r w:rsidR="00C66EA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(since 1960s) </w:t>
      </w:r>
      <w:r w:rsidR="00BA2C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shifted into high-rise urban resorts </w:t>
      </w:r>
      <w:r w:rsidR="001F1F7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upon</w:t>
      </w:r>
      <w:r w:rsidR="00BA2C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embracing the typical ribbon development configuration of the </w:t>
      </w:r>
      <w:r w:rsid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Mediterranean </w:t>
      </w:r>
      <w:r w:rsidR="00FA39D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mass tourism resort </w:t>
      </w:r>
      <w:r w:rsidR="00CF1DAB">
        <w:rPr>
          <w:rFonts w:ascii="Helvetica" w:hAnsi="Helvetica"/>
          <w:color w:val="000000" w:themeColor="text1"/>
          <w:sz w:val="22"/>
          <w:szCs w:val="22"/>
        </w:rPr>
        <w:t>that</w:t>
      </w:r>
      <w:r w:rsidR="009C326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D93278">
        <w:rPr>
          <w:rFonts w:ascii="Helvetica" w:hAnsi="Helvetica"/>
          <w:color w:val="000000" w:themeColor="text1"/>
          <w:sz w:val="22"/>
          <w:szCs w:val="22"/>
        </w:rPr>
        <w:t>experienc</w:t>
      </w:r>
      <w:r w:rsidR="009C326F">
        <w:rPr>
          <w:rFonts w:ascii="Helvetica" w:hAnsi="Helvetica"/>
          <w:color w:val="000000" w:themeColor="text1"/>
          <w:sz w:val="22"/>
          <w:szCs w:val="22"/>
        </w:rPr>
        <w:t xml:space="preserve">ed </w:t>
      </w:r>
      <w:r w:rsidR="006B7A5C">
        <w:rPr>
          <w:rFonts w:ascii="Helvetica" w:hAnsi="Helvetica"/>
          <w:color w:val="000000" w:themeColor="text1"/>
          <w:sz w:val="22"/>
          <w:szCs w:val="22"/>
        </w:rPr>
        <w:t xml:space="preserve">fatigue and </w:t>
      </w:r>
      <w:r w:rsidR="00D93278">
        <w:rPr>
          <w:rFonts w:ascii="Helvetica" w:hAnsi="Helvetica"/>
          <w:color w:val="000000" w:themeColor="text1"/>
          <w:sz w:val="22"/>
          <w:szCs w:val="22"/>
        </w:rPr>
        <w:t>stagnation</w:t>
      </w:r>
      <w:r w:rsidR="006B7A5C">
        <w:rPr>
          <w:rFonts w:ascii="Helvetica" w:hAnsi="Helvetica"/>
          <w:color w:val="000000" w:themeColor="text1"/>
          <w:sz w:val="22"/>
          <w:szCs w:val="22"/>
        </w:rPr>
        <w:t xml:space="preserve"> already in the 1980s</w:t>
      </w:r>
      <w:r w:rsidR="005B338D">
        <w:rPr>
          <w:rFonts w:ascii="Helvetica" w:hAnsi="Helvetica"/>
          <w:color w:val="000000" w:themeColor="text1"/>
          <w:sz w:val="22"/>
          <w:szCs w:val="22"/>
        </w:rPr>
        <w:t xml:space="preserve"> (</w:t>
      </w:r>
      <w:r w:rsidR="005B338D" w:rsidRPr="00450817">
        <w:rPr>
          <w:rFonts w:ascii="Helvetica" w:hAnsi="Helvetica"/>
          <w:color w:val="000000" w:themeColor="text1"/>
          <w:sz w:val="22"/>
          <w:szCs w:val="22"/>
        </w:rPr>
        <w:t>Knowles</w:t>
      </w:r>
      <w:r w:rsidR="005B338D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5B338D" w:rsidRPr="00450817">
        <w:rPr>
          <w:rFonts w:ascii="Helvetica" w:hAnsi="Helvetica"/>
          <w:color w:val="000000" w:themeColor="text1"/>
          <w:sz w:val="22"/>
          <w:szCs w:val="22"/>
        </w:rPr>
        <w:t>Curtis</w:t>
      </w:r>
      <w:r w:rsidR="005B338D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5B338D" w:rsidRPr="00450817">
        <w:rPr>
          <w:rFonts w:ascii="Helvetica" w:hAnsi="Helvetica"/>
          <w:color w:val="000000" w:themeColor="text1"/>
          <w:sz w:val="22"/>
          <w:szCs w:val="22"/>
        </w:rPr>
        <w:t>1999</w:t>
      </w:r>
      <w:r w:rsidR="005B338D">
        <w:rPr>
          <w:rFonts w:ascii="Helvetica" w:hAnsi="Helvetica"/>
          <w:color w:val="000000" w:themeColor="text1"/>
          <w:sz w:val="22"/>
          <w:szCs w:val="22"/>
        </w:rPr>
        <w:t>)</w:t>
      </w:r>
      <w:r w:rsidR="00FA39D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</w:t>
      </w:r>
      <w:r w:rsidR="004457E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46D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</w:t>
      </w:r>
      <w:r w:rsidR="009C323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n many </w:t>
      </w:r>
      <w:r w:rsidR="009C323E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respects </w:t>
      </w:r>
      <w:r w:rsidR="00C63A9A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both generations attempted, at different times, to exit decline and stagnation phases by adopting various rejuvenation schemes </w:t>
      </w:r>
      <w:r w:rsidR="00446DC3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with efforts aimed to </w:t>
      </w:r>
      <w:r w:rsidR="00C63A9A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diversify the product on offer</w:t>
      </w:r>
      <w:r w:rsidR="00800644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whilst</w:t>
      </w:r>
      <w:r w:rsidR="00446DC3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63A9A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seeking to reposition and compete in a new marketplace</w:t>
      </w:r>
      <w:r w:rsidR="00DD2F3F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in order to maintain </w:t>
      </w:r>
      <w:r w:rsidR="00DD2F3F" w:rsidRPr="00DD2F3F">
        <w:rPr>
          <w:rFonts w:ascii="Helvetica" w:eastAsiaTheme="minorHAnsi" w:hAnsi="Helvetica"/>
          <w:color w:val="000000"/>
          <w:sz w:val="22"/>
          <w:szCs w:val="22"/>
          <w:lang w:val="en-US"/>
        </w:rPr>
        <w:t>their resort status</w:t>
      </w:r>
      <w:r w:rsidR="00446DC3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 Th</w:t>
      </w:r>
      <w:r w:rsidR="0082026B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e</w:t>
      </w:r>
      <w:r w:rsidR="00446DC3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ir most recent resort management interventions </w:t>
      </w:r>
      <w:r w:rsidR="007755B5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however </w:t>
      </w:r>
      <w:r w:rsidR="0082026B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differ significantly </w:t>
      </w:r>
      <w:r w:rsidR="00446DC3" w:rsidRPr="00DD2F3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as far as</w:t>
      </w:r>
      <w:r w:rsidR="00446D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urban regeneration </w:t>
      </w:r>
      <w:r w:rsidR="00041AE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schemes </w:t>
      </w:r>
      <w:r w:rsidR="00446D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are concerned</w:t>
      </w:r>
      <w:r w:rsidR="00870EC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:</w:t>
      </w:r>
      <w:r w:rsidR="00446D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the latter has been merely preoccupied </w:t>
      </w:r>
      <w:r w:rsidR="00A651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with diversifying 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rearranging </w:t>
      </w:r>
      <w:r w:rsidR="00A651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resort </w:t>
      </w:r>
      <w:r w:rsidR="00A651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economy </w:t>
      </w:r>
      <w:r w:rsidR="00115935" w:rsidRP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(e.g. </w:t>
      </w:r>
      <w:r w:rsidR="009949EB" w:rsidRPr="00E832BE">
        <w:rPr>
          <w:rFonts w:ascii="Helvetica" w:hAnsi="Helvetica"/>
          <w:sz w:val="22"/>
          <w:szCs w:val="22"/>
          <w:lang w:val="en-US"/>
        </w:rPr>
        <w:t>Jordon, 2001</w:t>
      </w:r>
      <w:r w:rsidR="009949EB">
        <w:rPr>
          <w:rFonts w:ascii="Helvetica" w:hAnsi="Helvetica"/>
          <w:sz w:val="22"/>
          <w:szCs w:val="22"/>
          <w:lang w:val="en-US"/>
        </w:rPr>
        <w:t xml:space="preserve">; </w:t>
      </w:r>
      <w:proofErr w:type="spellStart"/>
      <w:r w:rsidR="00115935" w:rsidRPr="00EA1217">
        <w:rPr>
          <w:rFonts w:ascii="Helvetica" w:hAnsi="Helvetica"/>
          <w:color w:val="000000" w:themeColor="text1"/>
          <w:sz w:val="22"/>
          <w:szCs w:val="22"/>
        </w:rPr>
        <w:t>Figini</w:t>
      </w:r>
      <w:proofErr w:type="spellEnd"/>
      <w:r w:rsidR="00115935" w:rsidRPr="00115935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115935" w:rsidRPr="00EA1217">
        <w:rPr>
          <w:rFonts w:ascii="Helvetica" w:hAnsi="Helvetica"/>
          <w:color w:val="000000" w:themeColor="text1"/>
          <w:sz w:val="22"/>
          <w:szCs w:val="22"/>
        </w:rPr>
        <w:t>Vici</w:t>
      </w:r>
      <w:r w:rsidR="00115935" w:rsidRPr="00115935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115935" w:rsidRPr="00EA1217">
        <w:rPr>
          <w:rFonts w:ascii="Helvetica" w:hAnsi="Helvetica"/>
          <w:color w:val="000000" w:themeColor="text1"/>
          <w:sz w:val="22"/>
          <w:szCs w:val="22"/>
        </w:rPr>
        <w:t>2012</w:t>
      </w:r>
      <w:r w:rsidR="00115935" w:rsidRPr="00115935">
        <w:rPr>
          <w:rFonts w:ascii="Helvetica" w:hAnsi="Helvetica"/>
          <w:color w:val="000000" w:themeColor="text1"/>
          <w:sz w:val="22"/>
          <w:szCs w:val="22"/>
        </w:rPr>
        <w:t>)</w:t>
      </w:r>
      <w:r w:rsidR="00870EC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;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41AE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the former</w:t>
      </w:r>
      <w:r w:rsidR="00870EC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041AE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scarred by </w:t>
      </w:r>
      <w:r w:rsidR="008A08E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the fierce decline of tourism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of the 1970s and 80s</w:t>
      </w:r>
      <w:r w:rsidR="008A08E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resumed to marginalising 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cultural </w:t>
      </w:r>
      <w:r w:rsidR="008A08E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tourism 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development to a mere </w:t>
      </w:r>
      <w:r w:rsidR="00CF1DA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place 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promotion</w:t>
      </w:r>
      <w:r w:rsidR="00F11B0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-based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70EC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urban 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regeneration strategy</w:t>
      </w:r>
      <w:r w:rsidR="0023021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11593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40F1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with the unavoidable intent to diversify </w:t>
      </w:r>
      <w:r w:rsidR="00870EC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 faded urban </w:t>
      </w:r>
      <w:r w:rsidR="00A849F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economy </w:t>
      </w:r>
      <w:r w:rsidR="00870EC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A849F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reorient</w:t>
      </w:r>
      <w:r w:rsidR="00870EC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it to </w:t>
      </w:r>
      <w:r w:rsidR="00A849F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the expansion of the creative and knowledge economy</w:t>
      </w:r>
      <w:r w:rsidR="0040447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in the wake of </w:t>
      </w:r>
      <w:r w:rsidR="0023021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global </w:t>
      </w:r>
      <w:r w:rsidR="0040447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urban design and sustainable urban development guidelines</w:t>
      </w:r>
      <w:r w:rsidR="00A849F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CF1DA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For the first generation of costal resorts this meant a</w:t>
      </w:r>
      <w:r w:rsidR="00F11B0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complete</w:t>
      </w:r>
      <w:r w:rsidR="00CF1DA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loss of connection </w:t>
      </w:r>
      <w:r w:rsidR="00F11B0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with the </w:t>
      </w:r>
      <w:r w:rsidR="00CF1DA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sea where the sea </w:t>
      </w:r>
      <w:r w:rsidR="00F11B0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appears to be only </w:t>
      </w:r>
      <w:r w:rsidR="00CF1DA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 mere cosmetic ingredient </w:t>
      </w:r>
      <w:r w:rsidR="00856C0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but </w:t>
      </w:r>
      <w:r w:rsidR="00D928F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certainly</w:t>
      </w:r>
      <w:r w:rsidR="00856C0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not the “</w:t>
      </w:r>
      <w:r w:rsidR="00856C0E" w:rsidRPr="00856C0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fr-FR"/>
        </w:rPr>
        <w:t>raison d’être</w:t>
      </w:r>
      <w:r w:rsidR="00856C0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” </w:t>
      </w:r>
      <w:r w:rsidR="00D928F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for the socio-economic</w:t>
      </w:r>
      <w:r w:rsidR="0055149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D928F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of the town. </w:t>
      </w:r>
      <w:r w:rsidR="003409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 key argument used in much of the government literature making the case for the need to regenerate failing seaside towns in UK</w:t>
      </w:r>
      <w:r w:rsidR="00E802A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69D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for example (</w:t>
      </w:r>
      <w:r w:rsidR="00E802A9" w:rsidRPr="00D4297A">
        <w:rPr>
          <w:rFonts w:ascii="Helvetica" w:eastAsiaTheme="minorHAnsi" w:hAnsi="Helvetica"/>
          <w:color w:val="000000"/>
          <w:sz w:val="22"/>
          <w:szCs w:val="22"/>
          <w:lang w:val="en-US"/>
        </w:rPr>
        <w:t>CLG</w:t>
      </w:r>
      <w:r w:rsidR="00E802A9">
        <w:rPr>
          <w:rFonts w:ascii="Helvetica" w:eastAsiaTheme="minorHAnsi" w:hAnsi="Helvetica"/>
          <w:color w:val="000000"/>
          <w:sz w:val="22"/>
          <w:szCs w:val="22"/>
          <w:lang w:val="en-US"/>
        </w:rPr>
        <w:t xml:space="preserve">, </w:t>
      </w:r>
      <w:r w:rsidR="00E802A9" w:rsidRPr="00D4297A">
        <w:rPr>
          <w:rFonts w:ascii="Helvetica" w:eastAsiaTheme="minorHAnsi" w:hAnsi="Helvetica"/>
          <w:color w:val="000000"/>
          <w:sz w:val="22"/>
          <w:szCs w:val="22"/>
          <w:lang w:val="en-US"/>
        </w:rPr>
        <w:t>2006-2007)</w:t>
      </w:r>
      <w:r w:rsidR="003409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has </w:t>
      </w:r>
      <w:r w:rsidR="004D15E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concerned</w:t>
      </w:r>
      <w:r w:rsidR="003409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their economic </w:t>
      </w:r>
      <w:r w:rsidR="006D07B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recovery limits </w:t>
      </w:r>
      <w:r w:rsidR="003409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caused by their </w:t>
      </w:r>
      <w:r w:rsidR="00C7178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very coastal </w:t>
      </w:r>
      <w:r w:rsidR="003409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morphology: with only 180° catchment, being at the end of the line, the presence of the sea is seen as the biggest </w:t>
      </w:r>
      <w:r w:rsidR="00F3256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hiccup </w:t>
      </w:r>
      <w:r w:rsidR="00D352C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for their recovery in the long term</w:t>
      </w:r>
      <w:r w:rsidR="00E802A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16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crystalizing the </w:t>
      </w:r>
      <w:r w:rsidR="00E802A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3409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eparation </w:t>
      </w:r>
      <w:r w:rsidR="005F16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from </w:t>
      </w:r>
      <w:r w:rsidR="006C4C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E802A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economic and cultural significance</w:t>
      </w:r>
      <w:r w:rsidR="006C4C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of the sea </w:t>
      </w:r>
      <w:r w:rsidR="002B4CC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to</w:t>
      </w:r>
      <w:r w:rsidR="006C4C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39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6C4C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tourism</w:t>
      </w:r>
      <w:r w:rsidR="005F39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sector</w:t>
      </w:r>
      <w:r w:rsidR="00E802A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3409C3">
        <w:rPr>
          <w:rFonts w:ascii="Helvetica" w:hAnsi="Helvetica"/>
          <w:color w:val="000000" w:themeColor="text1"/>
          <w:sz w:val="22"/>
          <w:szCs w:val="22"/>
        </w:rPr>
        <w:t>The result is that</w:t>
      </w:r>
      <w:r w:rsidR="00E802A9">
        <w:rPr>
          <w:rFonts w:ascii="Helvetica" w:hAnsi="Helvetica"/>
          <w:color w:val="000000" w:themeColor="text1"/>
          <w:sz w:val="22"/>
          <w:szCs w:val="22"/>
        </w:rPr>
        <w:t xml:space="preserve"> after years of regeneration schemes</w:t>
      </w:r>
      <w:r w:rsidR="000A118D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5B3D52">
        <w:rPr>
          <w:rFonts w:ascii="Helvetica" w:hAnsi="Helvetica"/>
          <w:color w:val="000000" w:themeColor="text1"/>
          <w:sz w:val="22"/>
          <w:szCs w:val="22"/>
        </w:rPr>
        <w:t xml:space="preserve">millions of public </w:t>
      </w:r>
      <w:r w:rsidR="00E20AA1">
        <w:rPr>
          <w:rFonts w:ascii="Helvetica" w:hAnsi="Helvetica"/>
          <w:color w:val="000000" w:themeColor="text1"/>
          <w:sz w:val="22"/>
          <w:szCs w:val="22"/>
        </w:rPr>
        <w:t xml:space="preserve">and private </w:t>
      </w:r>
      <w:r w:rsidR="005B3D52">
        <w:rPr>
          <w:rFonts w:ascii="Helvetica" w:hAnsi="Helvetica"/>
          <w:color w:val="000000" w:themeColor="text1"/>
          <w:sz w:val="22"/>
          <w:szCs w:val="22"/>
        </w:rPr>
        <w:t xml:space="preserve">funding </w:t>
      </w:r>
      <w:r w:rsidR="00E20AA1">
        <w:rPr>
          <w:rFonts w:ascii="Helvetica" w:hAnsi="Helvetica"/>
          <w:color w:val="000000" w:themeColor="text1"/>
          <w:sz w:val="22"/>
          <w:szCs w:val="22"/>
        </w:rPr>
        <w:t>invested</w:t>
      </w:r>
      <w:r w:rsidR="005B3D52">
        <w:rPr>
          <w:rFonts w:ascii="Helvetica" w:hAnsi="Helvetica"/>
          <w:color w:val="000000" w:themeColor="text1"/>
          <w:sz w:val="22"/>
          <w:szCs w:val="22"/>
        </w:rPr>
        <w:t xml:space="preserve"> for their </w:t>
      </w:r>
      <w:r w:rsidR="00E802A9">
        <w:rPr>
          <w:rFonts w:ascii="Helvetica" w:hAnsi="Helvetica"/>
          <w:color w:val="000000" w:themeColor="text1"/>
          <w:sz w:val="22"/>
          <w:szCs w:val="22"/>
        </w:rPr>
        <w:t>design</w:t>
      </w:r>
      <w:r w:rsidR="005B3D52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E802A9">
        <w:rPr>
          <w:rFonts w:ascii="Helvetica" w:hAnsi="Helvetica"/>
          <w:color w:val="000000" w:themeColor="text1"/>
          <w:sz w:val="22"/>
          <w:szCs w:val="22"/>
        </w:rPr>
        <w:t xml:space="preserve">and </w:t>
      </w:r>
      <w:r w:rsidR="005B3D52">
        <w:rPr>
          <w:rFonts w:ascii="Helvetica" w:hAnsi="Helvetica"/>
          <w:color w:val="000000" w:themeColor="text1"/>
          <w:sz w:val="22"/>
          <w:szCs w:val="22"/>
        </w:rPr>
        <w:t xml:space="preserve">implementation, starting </w:t>
      </w:r>
      <w:r w:rsidR="00E802A9">
        <w:rPr>
          <w:rFonts w:ascii="Helvetica" w:hAnsi="Helvetica"/>
          <w:color w:val="000000" w:themeColor="text1"/>
          <w:sz w:val="22"/>
          <w:szCs w:val="22"/>
        </w:rPr>
        <w:t xml:space="preserve">in particular </w:t>
      </w:r>
      <w:r w:rsidR="004E6BD3">
        <w:rPr>
          <w:rFonts w:ascii="Helvetica" w:hAnsi="Helvetica"/>
          <w:color w:val="000000" w:themeColor="text1"/>
          <w:sz w:val="22"/>
          <w:szCs w:val="22"/>
        </w:rPr>
        <w:t xml:space="preserve">with the </w:t>
      </w:r>
      <w:r w:rsidR="00E802A9">
        <w:rPr>
          <w:rFonts w:ascii="Helvetica" w:hAnsi="Helvetica"/>
          <w:color w:val="000000" w:themeColor="text1"/>
          <w:sz w:val="22"/>
          <w:szCs w:val="22"/>
        </w:rPr>
        <w:t xml:space="preserve">advent of the Single Regeneration Budget </w:t>
      </w:r>
      <w:r w:rsidR="004E6BD3">
        <w:rPr>
          <w:rFonts w:ascii="Helvetica" w:hAnsi="Helvetica"/>
          <w:color w:val="000000" w:themeColor="text1"/>
          <w:sz w:val="22"/>
          <w:szCs w:val="22"/>
        </w:rPr>
        <w:t xml:space="preserve">in the year 1997 </w:t>
      </w:r>
      <w:r w:rsidR="00961A83">
        <w:rPr>
          <w:rFonts w:ascii="Helvetica" w:hAnsi="Helvetica"/>
          <w:color w:val="000000" w:themeColor="text1"/>
          <w:sz w:val="22"/>
          <w:szCs w:val="22"/>
        </w:rPr>
        <w:t>(</w:t>
      </w:r>
      <w:r w:rsidR="00961A83" w:rsidRPr="005517B0">
        <w:rPr>
          <w:rFonts w:ascii="Helvetica" w:hAnsi="Helvetica"/>
          <w:color w:val="000000" w:themeColor="text1"/>
          <w:sz w:val="22"/>
          <w:szCs w:val="22"/>
        </w:rPr>
        <w:t>Fordham</w:t>
      </w:r>
      <w:r w:rsidR="00961A8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961A83" w:rsidRPr="00961A83">
        <w:rPr>
          <w:rFonts w:ascii="Helvetica" w:hAnsi="Helvetica"/>
          <w:i/>
          <w:color w:val="000000" w:themeColor="text1"/>
          <w:sz w:val="22"/>
          <w:szCs w:val="22"/>
        </w:rPr>
        <w:t>et al.</w:t>
      </w:r>
      <w:r w:rsidR="00961A83">
        <w:rPr>
          <w:rFonts w:ascii="Helvetica" w:hAnsi="Helvetica"/>
          <w:color w:val="000000" w:themeColor="text1"/>
          <w:sz w:val="22"/>
          <w:szCs w:val="22"/>
        </w:rPr>
        <w:t>,</w:t>
      </w:r>
      <w:r w:rsidR="00961A83" w:rsidRPr="005517B0">
        <w:rPr>
          <w:rFonts w:ascii="Helvetica" w:hAnsi="Helvetica"/>
          <w:color w:val="000000" w:themeColor="text1"/>
          <w:sz w:val="22"/>
          <w:szCs w:val="22"/>
        </w:rPr>
        <w:t>1999</w:t>
      </w:r>
      <w:r w:rsidR="00961A83">
        <w:rPr>
          <w:rFonts w:ascii="Helvetica" w:hAnsi="Helvetica"/>
          <w:color w:val="000000" w:themeColor="text1"/>
          <w:sz w:val="22"/>
          <w:szCs w:val="22"/>
        </w:rPr>
        <w:t>)</w:t>
      </w:r>
      <w:r w:rsidR="005B3D52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0A118D">
        <w:rPr>
          <w:rFonts w:ascii="Helvetica" w:hAnsi="Helvetica"/>
          <w:color w:val="000000" w:themeColor="text1"/>
          <w:sz w:val="22"/>
          <w:szCs w:val="22"/>
        </w:rPr>
        <w:t xml:space="preserve">the first generation of seaside towns </w:t>
      </w:r>
      <w:r w:rsidR="00DC4C7F">
        <w:rPr>
          <w:rFonts w:ascii="Helvetica" w:hAnsi="Helvetica"/>
          <w:color w:val="000000" w:themeColor="text1"/>
          <w:sz w:val="22"/>
          <w:szCs w:val="22"/>
        </w:rPr>
        <w:t xml:space="preserve">are still stigmatized as centres of deprivation in need for some inspiration and reinvention </w:t>
      </w:r>
      <w:r w:rsidR="00DC4C7F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>(</w:t>
      </w:r>
      <w:r w:rsidR="00DC4C7F" w:rsidRPr="002D70AA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>O'</w:t>
      </w:r>
      <w:r w:rsidR="00DC4C7F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>C</w:t>
      </w:r>
      <w:r w:rsidR="00DC4C7F" w:rsidRPr="002D70AA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>onnor, 2019</w:t>
      </w:r>
      <w:r w:rsidR="00DC4C7F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>; UK Parliament, 2019</w:t>
      </w:r>
      <w:r w:rsidR="00DC4C7F" w:rsidRPr="002D70AA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>)</w:t>
      </w:r>
      <w:r w:rsidR="00DC4C7F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 xml:space="preserve"> and</w:t>
      </w:r>
      <w:r w:rsidR="00655257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>, as such, a</w:t>
      </w:r>
      <w:r w:rsidR="00170173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 xml:space="preserve"> </w:t>
      </w:r>
      <w:r w:rsidR="00DC4C7F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 xml:space="preserve">national </w:t>
      </w:r>
      <w:r w:rsidR="00E20AA1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>issue</w:t>
      </w:r>
      <w:r w:rsidR="00170173">
        <w:rPr>
          <w:rFonts w:ascii="Helvetica" w:eastAsiaTheme="minorHAnsi" w:hAnsi="Helvetica" w:cs="Helvetica"/>
          <w:color w:val="000000"/>
          <w:sz w:val="22"/>
          <w:szCs w:val="22"/>
          <w:lang w:val="en-US"/>
        </w:rPr>
        <w:t xml:space="preserve"> still to be resolved</w:t>
      </w:r>
      <w:r w:rsidR="00DC4C7F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3EFD1D1E" w14:textId="77777777" w:rsidR="00287446" w:rsidRDefault="00287446" w:rsidP="00287446">
      <w:pPr>
        <w:pStyle w:val="Titolo2"/>
      </w:pPr>
    </w:p>
    <w:p w14:paraId="698E569A" w14:textId="0F5B6DDB" w:rsidR="00287446" w:rsidRDefault="00287446" w:rsidP="00287446">
      <w:pPr>
        <w:pStyle w:val="Titolo2"/>
        <w:numPr>
          <w:ilvl w:val="0"/>
          <w:numId w:val="11"/>
        </w:numPr>
      </w:pPr>
      <w:r>
        <w:t>problem</w:t>
      </w:r>
      <w:r w:rsidR="00CB6700">
        <w:t xml:space="preserve"> STATEMENT</w:t>
      </w:r>
      <w:r w:rsidR="00DC4C7F">
        <w:tab/>
      </w:r>
    </w:p>
    <w:p w14:paraId="30A7CBCF" w14:textId="612D33F4" w:rsidR="00A21631" w:rsidRDefault="00287446" w:rsidP="004D6641">
      <w:pPr>
        <w:jc w:val="both"/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="002D70AA">
        <w:rPr>
          <w:rFonts w:ascii="Helvetica" w:hAnsi="Helvetica"/>
          <w:color w:val="000000" w:themeColor="text1"/>
          <w:sz w:val="22"/>
          <w:szCs w:val="22"/>
        </w:rPr>
        <w:t xml:space="preserve">The UK experience is very significant </w:t>
      </w:r>
      <w:r w:rsidR="00DC4C7F">
        <w:rPr>
          <w:rFonts w:ascii="Helvetica" w:hAnsi="Helvetica"/>
          <w:color w:val="000000" w:themeColor="text1"/>
          <w:sz w:val="22"/>
          <w:szCs w:val="22"/>
        </w:rPr>
        <w:t xml:space="preserve">for the research endeavour </w:t>
      </w:r>
      <w:r w:rsidR="00A54961">
        <w:rPr>
          <w:rFonts w:ascii="Helvetica" w:hAnsi="Helvetica"/>
          <w:color w:val="000000" w:themeColor="text1"/>
          <w:sz w:val="22"/>
          <w:szCs w:val="22"/>
        </w:rPr>
        <w:t xml:space="preserve">illustrated in the space of this proposal in that </w:t>
      </w:r>
      <w:r w:rsidR="00A842C0">
        <w:rPr>
          <w:rFonts w:ascii="Helvetica" w:hAnsi="Helvetica"/>
          <w:color w:val="000000" w:themeColor="text1"/>
          <w:sz w:val="22"/>
          <w:szCs w:val="22"/>
        </w:rPr>
        <w:t xml:space="preserve">it </w:t>
      </w:r>
      <w:r w:rsidR="00A54961">
        <w:rPr>
          <w:rFonts w:ascii="Helvetica" w:hAnsi="Helvetica"/>
          <w:color w:val="000000" w:themeColor="text1"/>
          <w:sz w:val="22"/>
          <w:szCs w:val="22"/>
        </w:rPr>
        <w:t xml:space="preserve">channels </w:t>
      </w:r>
      <w:r w:rsidR="00A842C0">
        <w:rPr>
          <w:rFonts w:ascii="Helvetica" w:hAnsi="Helvetica"/>
          <w:color w:val="000000" w:themeColor="text1"/>
          <w:sz w:val="22"/>
          <w:szCs w:val="22"/>
        </w:rPr>
        <w:t xml:space="preserve">a reflection on the </w:t>
      </w:r>
      <w:r w:rsidR="00CF6695">
        <w:rPr>
          <w:rFonts w:ascii="Helvetica" w:hAnsi="Helvetica"/>
          <w:color w:val="000000" w:themeColor="text1"/>
          <w:sz w:val="22"/>
          <w:szCs w:val="22"/>
        </w:rPr>
        <w:t xml:space="preserve">need to revert the point of view over </w:t>
      </w:r>
      <w:r w:rsidR="00A54961">
        <w:rPr>
          <w:rFonts w:ascii="Helvetica" w:hAnsi="Helvetica"/>
          <w:color w:val="000000" w:themeColor="text1"/>
          <w:sz w:val="22"/>
          <w:szCs w:val="22"/>
        </w:rPr>
        <w:t xml:space="preserve">the </w:t>
      </w:r>
      <w:r w:rsidR="00593E4B">
        <w:rPr>
          <w:rFonts w:ascii="Helvetica" w:hAnsi="Helvetica"/>
          <w:color w:val="000000" w:themeColor="text1"/>
          <w:sz w:val="22"/>
          <w:szCs w:val="22"/>
        </w:rPr>
        <w:t>conception</w:t>
      </w:r>
      <w:r w:rsidR="00A54961">
        <w:rPr>
          <w:rFonts w:ascii="Helvetica" w:hAnsi="Helvetica"/>
          <w:color w:val="000000" w:themeColor="text1"/>
          <w:sz w:val="22"/>
          <w:szCs w:val="22"/>
        </w:rPr>
        <w:t xml:space="preserve"> of </w:t>
      </w:r>
      <w:r w:rsidR="00CF6695">
        <w:rPr>
          <w:rFonts w:ascii="Helvetica" w:hAnsi="Helvetica"/>
          <w:color w:val="000000" w:themeColor="text1"/>
          <w:sz w:val="22"/>
          <w:szCs w:val="22"/>
        </w:rPr>
        <w:t>urban regeneration</w:t>
      </w:r>
      <w:r w:rsidR="00A54961">
        <w:rPr>
          <w:rFonts w:ascii="Helvetica" w:hAnsi="Helvetica"/>
          <w:color w:val="000000" w:themeColor="text1"/>
          <w:sz w:val="22"/>
          <w:szCs w:val="22"/>
        </w:rPr>
        <w:t xml:space="preserve"> policie</w:t>
      </w:r>
      <w:r w:rsidR="000026DC">
        <w:rPr>
          <w:rFonts w:ascii="Helvetica" w:hAnsi="Helvetica"/>
          <w:color w:val="000000" w:themeColor="text1"/>
          <w:sz w:val="22"/>
          <w:szCs w:val="22"/>
        </w:rPr>
        <w:t>s</w:t>
      </w:r>
      <w:r w:rsidR="00CF6695">
        <w:rPr>
          <w:rFonts w:ascii="Helvetica" w:hAnsi="Helvetica"/>
          <w:color w:val="000000" w:themeColor="text1"/>
          <w:sz w:val="22"/>
          <w:szCs w:val="22"/>
        </w:rPr>
        <w:t xml:space="preserve"> and urban rejuvenation </w:t>
      </w:r>
      <w:r w:rsidR="00A54961">
        <w:rPr>
          <w:rFonts w:ascii="Helvetica" w:hAnsi="Helvetica"/>
          <w:color w:val="000000" w:themeColor="text1"/>
          <w:sz w:val="22"/>
          <w:szCs w:val="22"/>
        </w:rPr>
        <w:t xml:space="preserve">measures </w:t>
      </w:r>
      <w:r w:rsidR="00CF6695">
        <w:rPr>
          <w:rFonts w:ascii="Helvetica" w:hAnsi="Helvetica"/>
          <w:color w:val="000000" w:themeColor="text1"/>
          <w:sz w:val="22"/>
          <w:szCs w:val="22"/>
        </w:rPr>
        <w:t xml:space="preserve">across the board </w:t>
      </w:r>
      <w:r w:rsidR="00A54961">
        <w:rPr>
          <w:rFonts w:ascii="Helvetica" w:hAnsi="Helvetica"/>
          <w:color w:val="000000" w:themeColor="text1"/>
          <w:sz w:val="22"/>
          <w:szCs w:val="22"/>
        </w:rPr>
        <w:t xml:space="preserve">spectrum of </w:t>
      </w:r>
      <w:r w:rsidR="00CF6695">
        <w:rPr>
          <w:rFonts w:ascii="Helvetica" w:hAnsi="Helvetica"/>
          <w:color w:val="000000" w:themeColor="text1"/>
          <w:sz w:val="22"/>
          <w:szCs w:val="22"/>
        </w:rPr>
        <w:t>coastal resorts</w:t>
      </w:r>
      <w:r w:rsidR="00A54961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F07F87">
        <w:rPr>
          <w:rFonts w:ascii="Helvetica" w:hAnsi="Helvetica"/>
          <w:color w:val="000000" w:themeColor="text1"/>
          <w:sz w:val="22"/>
          <w:szCs w:val="22"/>
        </w:rPr>
        <w:t xml:space="preserve">Classifications aside, evidence shows that </w:t>
      </w:r>
      <w:r w:rsidR="00AB5A40">
        <w:rPr>
          <w:rFonts w:ascii="Helvetica" w:hAnsi="Helvetica"/>
          <w:color w:val="000000" w:themeColor="text1"/>
          <w:sz w:val="22"/>
          <w:szCs w:val="22"/>
        </w:rPr>
        <w:t xml:space="preserve">the combination of </w:t>
      </w:r>
      <w:r w:rsidR="0091462D">
        <w:rPr>
          <w:rFonts w:ascii="Helvetica" w:hAnsi="Helvetica"/>
          <w:color w:val="000000" w:themeColor="text1"/>
          <w:sz w:val="22"/>
          <w:szCs w:val="22"/>
        </w:rPr>
        <w:t xml:space="preserve">regeneration and rejuvenation programmes </w:t>
      </w:r>
      <w:r w:rsidR="00B473CE">
        <w:rPr>
          <w:rFonts w:ascii="Helvetica" w:hAnsi="Helvetica"/>
          <w:color w:val="000000" w:themeColor="text1"/>
          <w:sz w:val="22"/>
          <w:szCs w:val="22"/>
        </w:rPr>
        <w:t>ha</w:t>
      </w:r>
      <w:r w:rsidR="00FD25C7">
        <w:rPr>
          <w:rFonts w:ascii="Helvetica" w:hAnsi="Helvetica"/>
          <w:color w:val="000000" w:themeColor="text1"/>
          <w:sz w:val="22"/>
          <w:szCs w:val="22"/>
        </w:rPr>
        <w:t>ve</w:t>
      </w:r>
      <w:r w:rsidR="00B473C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900DBF">
        <w:rPr>
          <w:rFonts w:ascii="Helvetica" w:hAnsi="Helvetica"/>
          <w:color w:val="000000" w:themeColor="text1"/>
          <w:sz w:val="22"/>
          <w:szCs w:val="22"/>
        </w:rPr>
        <w:t xml:space="preserve">pursued a narrative of change and development </w:t>
      </w:r>
      <w:r w:rsidR="00195031">
        <w:rPr>
          <w:rFonts w:ascii="Helvetica" w:hAnsi="Helvetica"/>
          <w:color w:val="000000" w:themeColor="text1"/>
          <w:sz w:val="22"/>
          <w:szCs w:val="22"/>
        </w:rPr>
        <w:t xml:space="preserve">that was </w:t>
      </w:r>
      <w:r w:rsidR="00B473CE">
        <w:rPr>
          <w:rFonts w:ascii="Helvetica" w:hAnsi="Helvetica"/>
          <w:color w:val="000000" w:themeColor="text1"/>
          <w:sz w:val="22"/>
          <w:szCs w:val="22"/>
        </w:rPr>
        <w:t>conceived, on the whole, “from the land to</w:t>
      </w:r>
      <w:r w:rsidR="00601DA1">
        <w:rPr>
          <w:rFonts w:ascii="Helvetica" w:hAnsi="Helvetica"/>
          <w:color w:val="000000" w:themeColor="text1"/>
          <w:sz w:val="22"/>
          <w:szCs w:val="22"/>
        </w:rPr>
        <w:t xml:space="preserve">wards </w:t>
      </w:r>
      <w:r w:rsidR="00B473CE">
        <w:rPr>
          <w:rFonts w:ascii="Helvetica" w:hAnsi="Helvetica"/>
          <w:color w:val="000000" w:themeColor="text1"/>
          <w:sz w:val="22"/>
          <w:szCs w:val="22"/>
        </w:rPr>
        <w:t xml:space="preserve">the seashore” rather than </w:t>
      </w:r>
      <w:r w:rsidR="00827E2D">
        <w:rPr>
          <w:rFonts w:ascii="Helvetica" w:hAnsi="Helvetica"/>
          <w:color w:val="000000" w:themeColor="text1"/>
          <w:sz w:val="22"/>
          <w:szCs w:val="22"/>
        </w:rPr>
        <w:t>“from the open sea to</w:t>
      </w:r>
      <w:r w:rsidR="00601DA1">
        <w:rPr>
          <w:rFonts w:ascii="Helvetica" w:hAnsi="Helvetica"/>
          <w:color w:val="000000" w:themeColor="text1"/>
          <w:sz w:val="22"/>
          <w:szCs w:val="22"/>
        </w:rPr>
        <w:t>wards</w:t>
      </w:r>
      <w:r w:rsidR="00827E2D">
        <w:rPr>
          <w:rFonts w:ascii="Helvetica" w:hAnsi="Helvetica"/>
          <w:color w:val="000000" w:themeColor="text1"/>
          <w:sz w:val="22"/>
          <w:szCs w:val="22"/>
        </w:rPr>
        <w:t xml:space="preserve"> the coast and its </w:t>
      </w:r>
      <w:r w:rsidR="007A73DD">
        <w:rPr>
          <w:rFonts w:ascii="Helvetica" w:hAnsi="Helvetica"/>
          <w:color w:val="000000" w:themeColor="text1"/>
          <w:sz w:val="22"/>
          <w:szCs w:val="22"/>
        </w:rPr>
        <w:t>hinterland</w:t>
      </w:r>
      <w:r w:rsidR="00195031">
        <w:rPr>
          <w:rFonts w:ascii="Helvetica" w:hAnsi="Helvetica"/>
          <w:color w:val="000000" w:themeColor="text1"/>
          <w:sz w:val="22"/>
          <w:szCs w:val="22"/>
        </w:rPr>
        <w:t>s</w:t>
      </w:r>
      <w:r w:rsidR="00827E2D">
        <w:rPr>
          <w:rFonts w:ascii="Helvetica" w:hAnsi="Helvetica"/>
          <w:color w:val="000000" w:themeColor="text1"/>
          <w:sz w:val="22"/>
          <w:szCs w:val="22"/>
        </w:rPr>
        <w:t xml:space="preserve">” thus </w:t>
      </w:r>
      <w:r w:rsidR="00334D01">
        <w:rPr>
          <w:rFonts w:ascii="Helvetica" w:hAnsi="Helvetica"/>
          <w:color w:val="000000" w:themeColor="text1"/>
          <w:sz w:val="22"/>
          <w:szCs w:val="22"/>
        </w:rPr>
        <w:t xml:space="preserve">missing the opportunity to </w:t>
      </w:r>
      <w:r w:rsidR="00601DA1">
        <w:rPr>
          <w:rFonts w:ascii="Helvetica" w:hAnsi="Helvetica"/>
          <w:color w:val="000000" w:themeColor="text1"/>
          <w:sz w:val="22"/>
          <w:szCs w:val="22"/>
        </w:rPr>
        <w:t xml:space="preserve">value </w:t>
      </w:r>
      <w:r w:rsidR="00B473CE">
        <w:rPr>
          <w:rFonts w:ascii="Helvetica" w:hAnsi="Helvetica"/>
          <w:color w:val="000000" w:themeColor="text1"/>
          <w:sz w:val="22"/>
          <w:szCs w:val="22"/>
        </w:rPr>
        <w:t>the ecological and cultural wealth that t</w:t>
      </w:r>
      <w:r w:rsidR="00B473CE" w:rsidRPr="007C5DBE">
        <w:rPr>
          <w:rFonts w:ascii="Helvetica" w:hAnsi="Helvetica"/>
          <w:color w:val="000000" w:themeColor="text1"/>
          <w:sz w:val="22"/>
          <w:szCs w:val="22"/>
        </w:rPr>
        <w:t>he sea holds</w:t>
      </w:r>
      <w:r w:rsidR="00827E2D" w:rsidRPr="007C5DBE">
        <w:rPr>
          <w:rFonts w:ascii="Helvetica" w:hAnsi="Helvetica"/>
          <w:color w:val="000000" w:themeColor="text1"/>
          <w:sz w:val="22"/>
          <w:szCs w:val="22"/>
        </w:rPr>
        <w:t xml:space="preserve"> for the sustainable development of seaside towns.</w:t>
      </w:r>
      <w:r w:rsidR="003F4DE9" w:rsidRPr="007C5DBE">
        <w:rPr>
          <w:rFonts w:ascii="Helvetica" w:hAnsi="Helvetica"/>
          <w:color w:val="000000" w:themeColor="text1"/>
          <w:sz w:val="22"/>
          <w:szCs w:val="22"/>
        </w:rPr>
        <w:t xml:space="preserve"> This is an idea that emerged strongly even during the last </w:t>
      </w:r>
      <w:r w:rsidR="003F4DE9" w:rsidRPr="007C5DBE">
        <w:rPr>
          <w:rFonts w:ascii="Helvetica" w:hAnsi="Helvetica"/>
          <w:color w:val="000000" w:themeColor="text1"/>
          <w:sz w:val="22"/>
          <w:szCs w:val="22"/>
        </w:rPr>
        <w:lastRenderedPageBreak/>
        <w:t xml:space="preserve">edition of the Salone </w:t>
      </w:r>
      <w:proofErr w:type="spellStart"/>
      <w:r w:rsidR="003F4DE9" w:rsidRPr="007C5DBE">
        <w:rPr>
          <w:rFonts w:ascii="Helvetica" w:hAnsi="Helvetica"/>
          <w:color w:val="000000" w:themeColor="text1"/>
          <w:sz w:val="22"/>
          <w:szCs w:val="22"/>
        </w:rPr>
        <w:t>Nautico</w:t>
      </w:r>
      <w:proofErr w:type="spellEnd"/>
      <w:r w:rsidR="003F4DE9" w:rsidRPr="007C5DBE">
        <w:rPr>
          <w:rFonts w:ascii="Helvetica" w:hAnsi="Helvetica"/>
          <w:color w:val="000000" w:themeColor="text1"/>
          <w:sz w:val="22"/>
          <w:szCs w:val="22"/>
        </w:rPr>
        <w:t xml:space="preserve"> di Venezia</w:t>
      </w:r>
      <w:r w:rsidR="00311851">
        <w:rPr>
          <w:rFonts w:ascii="Helvetica" w:hAnsi="Helvetica"/>
          <w:color w:val="000000" w:themeColor="text1"/>
          <w:sz w:val="22"/>
          <w:szCs w:val="22"/>
        </w:rPr>
        <w:t xml:space="preserve"> (SVN, 2021</w:t>
      </w:r>
      <w:r w:rsidR="00E45685">
        <w:rPr>
          <w:rFonts w:ascii="Helvetica" w:hAnsi="Helvetica"/>
          <w:color w:val="000000" w:themeColor="text1"/>
          <w:sz w:val="22"/>
          <w:szCs w:val="22"/>
        </w:rPr>
        <w:t>a</w:t>
      </w:r>
      <w:r w:rsidR="00311851">
        <w:rPr>
          <w:rFonts w:ascii="Helvetica" w:hAnsi="Helvetica"/>
          <w:color w:val="000000" w:themeColor="text1"/>
          <w:sz w:val="22"/>
          <w:szCs w:val="22"/>
        </w:rPr>
        <w:t>)</w:t>
      </w:r>
      <w:r w:rsidR="003F4DE9" w:rsidRPr="007C5DBE">
        <w:rPr>
          <w:rFonts w:ascii="Helvetica" w:hAnsi="Helvetica"/>
          <w:color w:val="000000" w:themeColor="text1"/>
          <w:sz w:val="22"/>
          <w:szCs w:val="22"/>
        </w:rPr>
        <w:t xml:space="preserve"> where professor </w:t>
      </w:r>
      <w:r w:rsidR="003F4DE9" w:rsidRPr="007C5DB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Renzo Rosso</w:t>
      </w:r>
      <w:r w:rsidR="00E4568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E45685">
        <w:rPr>
          <w:rFonts w:ascii="Helvetica" w:hAnsi="Helvetica"/>
          <w:color w:val="000000" w:themeColor="text1"/>
          <w:sz w:val="22"/>
          <w:szCs w:val="22"/>
        </w:rPr>
        <w:t>(SVN, 2021b)</w:t>
      </w:r>
      <w:r w:rsidR="00593E4B">
        <w:rPr>
          <w:rFonts w:ascii="Helvetica" w:hAnsi="Helvetica"/>
          <w:color w:val="000000" w:themeColor="text1"/>
          <w:sz w:val="22"/>
          <w:szCs w:val="22"/>
        </w:rPr>
        <w:t>,</w:t>
      </w:r>
      <w:r w:rsidR="003F4DE9" w:rsidRPr="007C5DB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593E4B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among others</w:t>
      </w:r>
      <w:r w:rsidR="0038371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,</w:t>
      </w:r>
      <w:r w:rsidR="00311851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08473F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charted ‘</w:t>
      </w:r>
      <w:r w:rsidR="003F4DE9" w:rsidRPr="007C5DB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the need to rethink the waterfront by thinking from the sea rather </w:t>
      </w:r>
      <w:r w:rsidR="00F2458F" w:rsidRPr="007C5DB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than</w:t>
      </w:r>
      <w:r w:rsidR="003F4DE9" w:rsidRPr="007C5DB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from the land' </w:t>
      </w:r>
      <w:r w:rsidR="003C32BF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and that it is through the culture of the sea</w:t>
      </w:r>
      <w:r w:rsidR="00BE195B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, including that</w:t>
      </w:r>
      <w:r w:rsidR="002E03C4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of </w:t>
      </w:r>
      <w:r w:rsidR="005202A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going by sea</w:t>
      </w:r>
      <w:r w:rsidR="00BE195B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,</w:t>
      </w:r>
      <w:r w:rsidR="005202A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3C32BF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that the sustainability principles can find </w:t>
      </w:r>
      <w:r w:rsidR="002025FF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their </w:t>
      </w:r>
      <w:r w:rsidR="007F0FDA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actual </w:t>
      </w:r>
      <w:r w:rsidR="003C32BF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realiz</w:t>
      </w:r>
      <w:r w:rsidR="002025FF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ation</w:t>
      </w:r>
      <w:r w:rsidR="003F4DE9" w:rsidRPr="007C5DB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.</w:t>
      </w:r>
      <w:r w:rsidR="0091183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601DA1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This narrative of “reuniting with the sea” run</w:t>
      </w:r>
      <w:r w:rsidR="00B6135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774B14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both </w:t>
      </w:r>
      <w:r w:rsidR="00601DA1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through</w:t>
      </w:r>
      <w:r w:rsidR="00601DA1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774B14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all the conference sections hosted by the Salone </w:t>
      </w:r>
      <w:proofErr w:type="spellStart"/>
      <w:r w:rsidR="00774B14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Nautico</w:t>
      </w:r>
      <w:proofErr w:type="spellEnd"/>
      <w:r w:rsidR="00774B14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and </w:t>
      </w:r>
      <w:r w:rsidR="00601DA1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a wealth of national and international </w:t>
      </w:r>
      <w:proofErr w:type="spellStart"/>
      <w:r w:rsidR="00601DA1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programmes</w:t>
      </w:r>
      <w:proofErr w:type="spellEnd"/>
      <w:r w:rsidR="00601DA1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for the protection, conservation</w:t>
      </w:r>
      <w:r w:rsidR="004A51F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,</w:t>
      </w:r>
      <w:r w:rsidR="00601DA1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preservation </w:t>
      </w:r>
      <w:r w:rsidR="004A51F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and enhancement of the use</w:t>
      </w:r>
      <w:r w:rsidR="00BE195B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s</w:t>
      </w:r>
      <w:r w:rsidR="004A51FE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601DA1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of seas and oceans across the </w:t>
      </w:r>
      <w:r w:rsidR="006E02B9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glob</w:t>
      </w:r>
      <w:r w:rsidR="009A2B02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e</w:t>
      </w:r>
      <w:r w:rsidR="006E02B9" w:rsidRPr="009A2B02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(e.g. </w:t>
      </w:r>
      <w:r w:rsidR="009A2B02" w:rsidRPr="009A2B02">
        <w:rPr>
          <w:rFonts w:ascii="Helvetica" w:hAnsi="Helvetica" w:cs="Helvetica"/>
          <w:color w:val="000000" w:themeColor="text1"/>
          <w:sz w:val="22"/>
          <w:szCs w:val="22"/>
          <w:lang w:val="en-US"/>
        </w:rPr>
        <w:t>T</w:t>
      </w:r>
      <w:r w:rsidR="009A2B02" w:rsidRPr="0009163C">
        <w:rPr>
          <w:rFonts w:ascii="Helvetica" w:hAnsi="Helvetica" w:cs="Helvetica"/>
          <w:color w:val="000000" w:themeColor="text1"/>
          <w:sz w:val="22"/>
          <w:szCs w:val="22"/>
          <w:lang w:val="en-US"/>
        </w:rPr>
        <w:t>he Ocean Race Summits</w:t>
      </w:r>
      <w:r w:rsidR="009A2B02">
        <w:rPr>
          <w:rFonts w:ascii="Helvetica" w:hAnsi="Helvetica" w:cs="Helvetica"/>
          <w:color w:val="000000" w:themeColor="text1"/>
          <w:sz w:val="22"/>
          <w:szCs w:val="22"/>
          <w:lang w:val="en-US"/>
        </w:rPr>
        <w:t>,</w:t>
      </w:r>
      <w:r w:rsidR="009A2B02" w:rsidRPr="0009163C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 2020</w:t>
      </w:r>
      <w:r w:rsidR="009A2B02">
        <w:rPr>
          <w:rFonts w:ascii="Helvetica" w:hAnsi="Helvetica"/>
          <w:color w:val="000000" w:themeColor="text1"/>
          <w:sz w:val="22"/>
          <w:szCs w:val="22"/>
        </w:rPr>
        <w:t xml:space="preserve">; </w:t>
      </w:r>
      <w:r w:rsidR="006E02B9" w:rsidRPr="009A2B02">
        <w:rPr>
          <w:rFonts w:ascii="Helvetica" w:hAnsi="Helvetica"/>
          <w:color w:val="000000" w:themeColor="text1"/>
          <w:sz w:val="22"/>
          <w:szCs w:val="22"/>
        </w:rPr>
        <w:t xml:space="preserve">CLAIM, 2021; </w:t>
      </w:r>
      <w:r w:rsidR="009A2B02" w:rsidRPr="009A2B02">
        <w:rPr>
          <w:rFonts w:ascii="Helvetica" w:hAnsi="Helvetica"/>
          <w:color w:val="000000" w:themeColor="text1"/>
          <w:sz w:val="22"/>
          <w:szCs w:val="22"/>
        </w:rPr>
        <w:t>Maelstrom-H2020</w:t>
      </w:r>
      <w:r w:rsidR="009A2B02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9A2B02" w:rsidRPr="009A2B02">
        <w:rPr>
          <w:rFonts w:ascii="Helvetica" w:hAnsi="Helvetica"/>
          <w:color w:val="000000" w:themeColor="text1"/>
          <w:sz w:val="22"/>
          <w:szCs w:val="22"/>
        </w:rPr>
        <w:t>2021</w:t>
      </w:r>
      <w:r w:rsidR="0047208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472084">
        <w:rPr>
          <w:rFonts w:ascii="Helvetica" w:hAnsi="Helvetica"/>
          <w:color w:val="000000" w:themeColor="text1"/>
          <w:sz w:val="22"/>
          <w:szCs w:val="22"/>
        </w:rPr>
        <w:t>InNoPlastic</w:t>
      </w:r>
      <w:proofErr w:type="spellEnd"/>
      <w:r w:rsidR="00472084">
        <w:rPr>
          <w:rFonts w:ascii="Helvetica" w:hAnsi="Helvetica"/>
          <w:color w:val="000000" w:themeColor="text1"/>
          <w:sz w:val="22"/>
          <w:szCs w:val="22"/>
        </w:rPr>
        <w:t>, 2021</w:t>
      </w:r>
      <w:r w:rsidR="00A15FE1">
        <w:rPr>
          <w:rFonts w:ascii="Helvetica" w:hAnsi="Helvetica"/>
          <w:color w:val="000000" w:themeColor="text1"/>
          <w:sz w:val="22"/>
          <w:szCs w:val="22"/>
        </w:rPr>
        <w:t>, CVC, 2021</w:t>
      </w:r>
      <w:r w:rsidR="009A2B02" w:rsidRPr="009A2B02">
        <w:rPr>
          <w:rFonts w:ascii="Helvetica" w:hAnsi="Helvetica"/>
          <w:color w:val="000000" w:themeColor="text1"/>
          <w:sz w:val="22"/>
          <w:szCs w:val="22"/>
        </w:rPr>
        <w:t>)</w:t>
      </w:r>
      <w:r w:rsidR="006E02B9" w:rsidRPr="0009163C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601DA1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denoting an </w:t>
      </w:r>
      <w:r w:rsidR="00CA573B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upsurge of </w:t>
      </w:r>
      <w:r w:rsidR="007C48F4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both public and private </w:t>
      </w:r>
      <w:r w:rsidR="00CA573B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interest </w:t>
      </w:r>
      <w:r w:rsidR="00601DA1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in, </w:t>
      </w:r>
      <w:r w:rsidR="009533C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and c</w:t>
      </w:r>
      <w:r w:rsidR="009533C6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ommitment to</w:t>
      </w:r>
      <w:r w:rsidR="00601DA1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,</w:t>
      </w:r>
      <w:r w:rsidR="009533C6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the</w:t>
      </w:r>
      <w:r w:rsidR="005A206C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ir</w:t>
      </w:r>
      <w:r w:rsidR="009533C6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5A206C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ecological wellbeing and related cultural </w:t>
      </w:r>
      <w:r w:rsidR="00876C4A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and educational </w:t>
      </w:r>
      <w:r w:rsidR="005A206C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significance</w:t>
      </w:r>
      <w:r w:rsidR="00197C69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</w:t>
      </w:r>
      <w:r w:rsidR="00A61676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(</w:t>
      </w:r>
      <w:r w:rsid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e.g. </w:t>
      </w:r>
      <w:proofErr w:type="spellStart"/>
      <w:r w:rsidR="00A61676" w:rsidRPr="00A61676">
        <w:rPr>
          <w:rFonts w:ascii="Helvetica" w:hAnsi="Helvetica"/>
          <w:sz w:val="22"/>
          <w:szCs w:val="22"/>
        </w:rPr>
        <w:t>Miur</w:t>
      </w:r>
      <w:proofErr w:type="spellEnd"/>
      <w:r w:rsidR="00A61676" w:rsidRPr="00A61676">
        <w:rPr>
          <w:rFonts w:ascii="Helvetica" w:hAnsi="Helvetica"/>
          <w:sz w:val="22"/>
          <w:szCs w:val="22"/>
        </w:rPr>
        <w:t>, 2020)</w:t>
      </w:r>
      <w:r w:rsidR="005A206C" w:rsidRPr="00A61676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. </w:t>
      </w:r>
      <w:r w:rsidR="00C6776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All considered, it can be argued that the approaches used for the regeneration and rejuvenation of seaside resorts </w:t>
      </w:r>
      <w:r w:rsidR="00B6135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so far </w:t>
      </w:r>
      <w:r w:rsidR="00C6776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contain an oversight that requires a deep exploration and </w:t>
      </w:r>
      <w:r w:rsidR="008A313A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an </w:t>
      </w:r>
      <w:r w:rsidR="00C6776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evaluation of alternatives that put the sea, including internal waters and the open sea, back at the </w:t>
      </w:r>
      <w:proofErr w:type="spellStart"/>
      <w:r w:rsidR="00C6776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>centre</w:t>
      </w:r>
      <w:proofErr w:type="spellEnd"/>
      <w:r w:rsidR="00C67765">
        <w:rPr>
          <w:rFonts w:ascii="Helvetica" w:eastAsiaTheme="minorHAnsi" w:hAnsi="Helvetica" w:cs="Helvetica Neue"/>
          <w:bCs/>
          <w:color w:val="000000"/>
          <w:sz w:val="22"/>
          <w:szCs w:val="22"/>
          <w:lang w:val="en-US"/>
        </w:rPr>
        <w:t xml:space="preserve"> of the coastal resort regeneration debate.</w:t>
      </w:r>
      <w:r w:rsidR="00C6776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B0799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Obviously</w:t>
      </w:r>
      <w:r w:rsidR="00BE195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B0799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this would require tapping into the unexplored potential </w:t>
      </w:r>
      <w:r w:rsidR="00BE195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of</w:t>
      </w:r>
      <w:r w:rsidR="00B0799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the yachting and nautical tourism </w:t>
      </w:r>
      <w:r w:rsidR="00BE195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 coastal resort re</w:t>
      </w:r>
      <w:r w:rsidR="00BE195B" w:rsidRPr="00B203E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generation and </w:t>
      </w:r>
      <w:r w:rsidR="000B646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sustainable </w:t>
      </w:r>
      <w:r w:rsidR="00BE195B" w:rsidRPr="00B203E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development more generally. </w:t>
      </w:r>
    </w:p>
    <w:p w14:paraId="018ABD10" w14:textId="2B4D4A41" w:rsidR="00952C93" w:rsidRDefault="00A21631" w:rsidP="008C452D">
      <w:pPr>
        <w:jc w:val="both"/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ab/>
      </w:r>
      <w:r w:rsidR="00B817B3" w:rsidRPr="00B203E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Academic contributions to sustainable yachting and nautical tourism </w:t>
      </w:r>
      <w:r w:rsidR="004A12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are variegated in scope and focus </w:t>
      </w:r>
      <w:r w:rsidR="00B203EF" w:rsidRPr="00B203E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(</w:t>
      </w:r>
      <w:r w:rsidR="00BC178E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e.g. </w:t>
      </w:r>
      <w:r w:rsidR="00E30590" w:rsidRPr="00576450">
        <w:rPr>
          <w:rFonts w:ascii="Helvetica" w:hAnsi="Helvetica"/>
          <w:sz w:val="22"/>
          <w:szCs w:val="22"/>
        </w:rPr>
        <w:t>Ioannidis, 2019</w:t>
      </w:r>
      <w:r w:rsidR="00E30590">
        <w:rPr>
          <w:rFonts w:ascii="Helvetica" w:hAnsi="Helvetica"/>
          <w:sz w:val="22"/>
          <w:szCs w:val="22"/>
        </w:rPr>
        <w:t xml:space="preserve">; </w:t>
      </w:r>
      <w:proofErr w:type="spellStart"/>
      <w:r w:rsidR="00B203EF" w:rsidRPr="00311024">
        <w:rPr>
          <w:rFonts w:ascii="Helvetica" w:hAnsi="Helvetica"/>
          <w:color w:val="000000" w:themeColor="text1"/>
          <w:sz w:val="22"/>
          <w:szCs w:val="22"/>
        </w:rPr>
        <w:t>Trstenjak</w:t>
      </w:r>
      <w:proofErr w:type="spellEnd"/>
      <w:r w:rsidR="00B203EF" w:rsidRPr="00B203EF">
        <w:rPr>
          <w:rFonts w:ascii="Helvetica" w:hAnsi="Helvetica"/>
          <w:color w:val="000000" w:themeColor="text1"/>
          <w:sz w:val="22"/>
          <w:szCs w:val="22"/>
        </w:rPr>
        <w:t xml:space="preserve"> et al. </w:t>
      </w:r>
      <w:r w:rsidR="00B203EF" w:rsidRPr="00311024">
        <w:rPr>
          <w:rFonts w:ascii="Helvetica" w:hAnsi="Helvetica"/>
          <w:color w:val="000000" w:themeColor="text1"/>
          <w:sz w:val="22"/>
          <w:szCs w:val="22"/>
        </w:rPr>
        <w:t>2020</w:t>
      </w:r>
      <w:r w:rsidR="00B203EF" w:rsidRPr="00B203EF">
        <w:rPr>
          <w:rFonts w:ascii="Helvetica" w:hAnsi="Helvetica"/>
          <w:color w:val="000000" w:themeColor="text1"/>
          <w:sz w:val="22"/>
          <w:szCs w:val="22"/>
        </w:rPr>
        <w:t xml:space="preserve">) </w:t>
      </w:r>
      <w:r w:rsidR="004A12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but fail </w:t>
      </w:r>
      <w:r w:rsidR="00BE195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nonetheless</w:t>
      </w:r>
      <w:r w:rsidR="004A121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E195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to consider </w:t>
      </w:r>
      <w:r w:rsidR="00463C3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9B58E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many </w:t>
      </w:r>
      <w:r w:rsidR="002D4B8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opportunities for</w:t>
      </w:r>
      <w:r w:rsidR="00463C3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yachting tourism </w:t>
      </w:r>
      <w:r w:rsidR="00A4147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to contribute to </w:t>
      </w:r>
      <w:r w:rsidR="00463C3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the sustainable development of coastal resorts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that</w:t>
      </w:r>
      <w:r w:rsidR="007E46F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instead,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can be found elsewhere</w:t>
      </w:r>
      <w:r w:rsidR="00463C3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A1421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The r</w:t>
      </w:r>
      <w:r w:rsidR="00AF42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ecent upsurge of interest in </w:t>
      </w:r>
      <w:r w:rsidR="008E00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trails</w:t>
      </w:r>
      <w:r w:rsidR="0055192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E00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cultural </w:t>
      </w:r>
      <w:r w:rsidR="008E00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routes</w:t>
      </w:r>
      <w:r w:rsidR="00E44C5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14214">
        <w:rPr>
          <w:rFonts w:ascii="Helvetica" w:hAnsi="Helvetica"/>
          <w:color w:val="000000" w:themeColor="text1"/>
          <w:sz w:val="22"/>
          <w:szCs w:val="22"/>
        </w:rPr>
        <w:t>has been charted in some academic contribution</w:t>
      </w:r>
      <w:r w:rsidR="00B61355">
        <w:rPr>
          <w:rFonts w:ascii="Helvetica" w:hAnsi="Helvetica"/>
          <w:color w:val="000000" w:themeColor="text1"/>
          <w:sz w:val="22"/>
          <w:szCs w:val="22"/>
        </w:rPr>
        <w:t xml:space="preserve">s </w:t>
      </w:r>
      <w:r w:rsidR="00B6135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(e.g. </w:t>
      </w:r>
      <w:r w:rsidR="00B61355" w:rsidRPr="00484B3D">
        <w:rPr>
          <w:rFonts w:ascii="Helvetica" w:hAnsi="Helvetica"/>
          <w:color w:val="000000" w:themeColor="text1"/>
          <w:sz w:val="22"/>
          <w:szCs w:val="22"/>
        </w:rPr>
        <w:t>Timothy and Boyd, 2015</w:t>
      </w:r>
      <w:r w:rsidR="00B61355">
        <w:rPr>
          <w:rFonts w:ascii="Helvetica" w:hAnsi="Helvetica"/>
          <w:color w:val="000000" w:themeColor="text1"/>
          <w:sz w:val="22"/>
          <w:szCs w:val="22"/>
        </w:rPr>
        <w:t xml:space="preserve">; </w:t>
      </w:r>
      <w:r w:rsidR="00B61355" w:rsidRPr="00243B42">
        <w:rPr>
          <w:rFonts w:ascii="Helvetica" w:hAnsi="Helvetica"/>
          <w:color w:val="000000" w:themeColor="text1"/>
          <w:sz w:val="22"/>
          <w:szCs w:val="22"/>
        </w:rPr>
        <w:t>Genovese, 2016</w:t>
      </w:r>
      <w:r w:rsidR="00B61355">
        <w:rPr>
          <w:rFonts w:ascii="Helvetica" w:hAnsi="Helvetica"/>
          <w:color w:val="000000" w:themeColor="text1"/>
          <w:sz w:val="22"/>
          <w:szCs w:val="22"/>
        </w:rPr>
        <w:t xml:space="preserve">; </w:t>
      </w:r>
      <w:proofErr w:type="spellStart"/>
      <w:r w:rsidR="00B61355" w:rsidRPr="00F02973">
        <w:rPr>
          <w:rFonts w:ascii="Helvetica" w:hAnsi="Helvetica"/>
          <w:color w:val="000000" w:themeColor="text1"/>
          <w:sz w:val="22"/>
          <w:szCs w:val="22"/>
        </w:rPr>
        <w:t>Xuereb</w:t>
      </w:r>
      <w:proofErr w:type="spellEnd"/>
      <w:r w:rsidR="00B61355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B61355" w:rsidRPr="00F02973">
        <w:rPr>
          <w:rFonts w:ascii="Helvetica" w:hAnsi="Helvetica"/>
          <w:color w:val="000000" w:themeColor="text1"/>
          <w:sz w:val="22"/>
          <w:szCs w:val="22"/>
        </w:rPr>
        <w:t>Avellino, 2020</w:t>
      </w:r>
      <w:r w:rsidR="00B61355">
        <w:rPr>
          <w:rFonts w:ascii="Helvetica" w:hAnsi="Helvetica"/>
          <w:color w:val="000000" w:themeColor="text1"/>
          <w:sz w:val="22"/>
          <w:szCs w:val="22"/>
        </w:rPr>
        <w:t>)</w:t>
      </w:r>
      <w:r w:rsidR="00357AC2">
        <w:rPr>
          <w:rFonts w:ascii="Helvetica" w:hAnsi="Helvetica"/>
          <w:color w:val="000000" w:themeColor="text1"/>
          <w:sz w:val="22"/>
          <w:szCs w:val="22"/>
        </w:rPr>
        <w:t>.</w:t>
      </w:r>
      <w:r w:rsidR="008E00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57A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</w:t>
      </w:r>
      <w:r w:rsidR="008E00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 somehow a novel product for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AF42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tourism </w:t>
      </w:r>
      <w:r w:rsidR="008E008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sector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that increasingly respond to an audience demand</w:t>
      </w:r>
      <w:r w:rsidR="00357A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ing </w:t>
      </w:r>
      <w:r w:rsidR="0027304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active</w:t>
      </w:r>
      <w:r w:rsidR="00357A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participatory</w:t>
      </w:r>
      <w:r w:rsidR="0027304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and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meaningful experiences </w:t>
      </w:r>
      <w:r w:rsidR="00357A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 the pursue of </w:t>
      </w:r>
      <w:r w:rsidR="0027304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rich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educational encounters </w:t>
      </w:r>
      <w:r w:rsidR="003C33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 the outdoor</w:t>
      </w:r>
      <w:r w:rsidR="00357A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these products </w:t>
      </w:r>
      <w:r w:rsidR="005553C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perform a </w:t>
      </w:r>
      <w:r w:rsidR="00053F8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sustainable tourism development </w:t>
      </w:r>
      <w:r w:rsidR="005553C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function </w:t>
      </w:r>
      <w:r w:rsidR="00053F8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at the forefront of cross-border, cross cultural and cross sector systemic cooperation</w:t>
      </w:r>
      <w:r w:rsidR="003901E9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pursuing the valorisation and </w:t>
      </w:r>
      <w:r w:rsidR="0052297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protection of </w:t>
      </w:r>
      <w:r w:rsidR="00F941F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natural and cultural heritage</w:t>
      </w:r>
      <w:r w:rsidR="00C629C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</w:t>
      </w:r>
      <w:r w:rsidR="003C33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DCC3DB1" w14:textId="2C2660AE" w:rsidR="00003605" w:rsidRDefault="00952C93" w:rsidP="008C452D">
      <w:pPr>
        <w:jc w:val="both"/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="00447396">
        <w:rPr>
          <w:rFonts w:ascii="Helvetica" w:hAnsi="Helvetica"/>
          <w:color w:val="000000" w:themeColor="text1"/>
          <w:sz w:val="22"/>
          <w:szCs w:val="22"/>
        </w:rPr>
        <w:t xml:space="preserve">Italy alone </w:t>
      </w:r>
      <w:r w:rsidR="00273047">
        <w:rPr>
          <w:rFonts w:ascii="Helvetica" w:hAnsi="Helvetica"/>
          <w:color w:val="000000" w:themeColor="text1"/>
          <w:sz w:val="22"/>
          <w:szCs w:val="22"/>
        </w:rPr>
        <w:t xml:space="preserve">is a </w:t>
      </w:r>
      <w:r>
        <w:rPr>
          <w:rFonts w:ascii="Helvetica" w:hAnsi="Helvetica"/>
          <w:color w:val="000000" w:themeColor="text1"/>
          <w:sz w:val="22"/>
          <w:szCs w:val="22"/>
        </w:rPr>
        <w:t xml:space="preserve">very </w:t>
      </w:r>
      <w:r w:rsidR="00273047">
        <w:rPr>
          <w:rFonts w:ascii="Helvetica" w:hAnsi="Helvetica"/>
          <w:color w:val="000000" w:themeColor="text1"/>
          <w:sz w:val="22"/>
          <w:szCs w:val="22"/>
        </w:rPr>
        <w:t>good example of t</w:t>
      </w:r>
      <w:r w:rsidR="00AA614B">
        <w:rPr>
          <w:rFonts w:ascii="Helvetica" w:hAnsi="Helvetica"/>
          <w:color w:val="000000" w:themeColor="text1"/>
          <w:sz w:val="22"/>
          <w:szCs w:val="22"/>
        </w:rPr>
        <w:t>hese</w:t>
      </w:r>
      <w:r w:rsidR="002B3889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AA614B">
        <w:rPr>
          <w:rFonts w:ascii="Helvetica" w:hAnsi="Helvetica"/>
          <w:color w:val="000000" w:themeColor="text1"/>
          <w:sz w:val="22"/>
          <w:szCs w:val="22"/>
        </w:rPr>
        <w:t>tourism trends</w:t>
      </w:r>
      <w:r w:rsidR="00273047">
        <w:rPr>
          <w:rFonts w:ascii="Helvetica" w:hAnsi="Helvetica"/>
          <w:color w:val="000000" w:themeColor="text1"/>
          <w:sz w:val="22"/>
          <w:szCs w:val="22"/>
        </w:rPr>
        <w:t>.</w:t>
      </w:r>
      <w:r w:rsidR="003C339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The Italian </w:t>
      </w:r>
      <w:r w:rsidR="007C66F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orography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is predominantly </w:t>
      </w:r>
      <w:r w:rsidR="007C66F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characterized by a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hilly (41.6%)</w:t>
      </w:r>
      <w:r w:rsidR="007C66F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and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somehow less mountainous (35%) </w:t>
      </w:r>
      <w:r w:rsidR="007C66F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conformation</w:t>
      </w:r>
      <w:r w:rsidR="00B73D4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whereas t</w:t>
      </w:r>
      <w:r w:rsidR="007C66F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he remaining territorial configuration is </w:t>
      </w:r>
      <w:r w:rsidR="007845E0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comparatively </w:t>
      </w:r>
      <w:r w:rsidR="007C66F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characterized by a </w:t>
      </w:r>
      <w:r w:rsidR="00B179E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scarce</w:t>
      </w:r>
      <w:r w:rsidR="007C66F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presence of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flat </w:t>
      </w:r>
      <w:r w:rsidR="007C66F2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lands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(23%) (ISTAT, 2021). It is </w:t>
      </w:r>
      <w:r w:rsidR="00772E71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not surprising, therefore, </w:t>
      </w:r>
      <w:r w:rsidR="002E5B9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that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due to the combined attractiveness of these </w:t>
      </w:r>
      <w:r w:rsidR="007845E0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geographical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2E5B9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attributes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and the</w:t>
      </w:r>
      <w:r w:rsidR="00184FF8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ir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related cultural </w:t>
      </w:r>
      <w:r w:rsidR="002E5B9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features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, the last few years have seen </w:t>
      </w:r>
      <w:r w:rsidR="00276FBD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the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growth</w:t>
      </w:r>
      <w:r w:rsidR="007845E0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of 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official </w:t>
      </w:r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programs </w:t>
      </w:r>
      <w:r w:rsidR="0069364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aimed at the development of trails and tracks dedicated to the outdoor recreation sector </w:t>
      </w:r>
      <w:r w:rsidR="00D8589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(e.g.</w:t>
      </w:r>
      <w:r w:rsidR="00FB4EE1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GIT, 2021; </w:t>
      </w:r>
      <w:proofErr w:type="spellStart"/>
      <w:r w:rsidR="009B7916" w:rsidRPr="00D63895">
        <w:rPr>
          <w:rFonts w:ascii="Helvetica" w:hAnsi="Helvetica"/>
          <w:color w:val="000000" w:themeColor="text1"/>
          <w:sz w:val="22"/>
          <w:szCs w:val="22"/>
        </w:rPr>
        <w:t>Bergsteiger</w:t>
      </w:r>
      <w:proofErr w:type="spellEnd"/>
      <w:r w:rsidR="009B7916" w:rsidRPr="00D6389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="009B7916" w:rsidRPr="00D63895">
        <w:rPr>
          <w:rFonts w:ascii="Helvetica" w:hAnsi="Helvetica"/>
          <w:color w:val="000000" w:themeColor="text1"/>
          <w:sz w:val="22"/>
          <w:szCs w:val="22"/>
        </w:rPr>
        <w:t>Dorfer</w:t>
      </w:r>
      <w:proofErr w:type="spellEnd"/>
      <w:r w:rsidR="009B7916" w:rsidRPr="00D63895">
        <w:rPr>
          <w:rFonts w:ascii="Helvetica" w:hAnsi="Helvetica"/>
          <w:color w:val="000000" w:themeColor="text1"/>
          <w:sz w:val="22"/>
          <w:szCs w:val="22"/>
        </w:rPr>
        <w:t>, 2021</w:t>
      </w:r>
      <w:r w:rsidR="00447775">
        <w:rPr>
          <w:rFonts w:ascii="Helvetica" w:hAnsi="Helvetica"/>
          <w:color w:val="000000" w:themeColor="text1"/>
          <w:sz w:val="22"/>
          <w:szCs w:val="22"/>
        </w:rPr>
        <w:t xml:space="preserve">; </w:t>
      </w:r>
      <w:r w:rsidR="00AB57F1">
        <w:rPr>
          <w:rFonts w:ascii="Helvetica" w:hAnsi="Helvetica"/>
          <w:color w:val="000000" w:themeColor="text1"/>
          <w:sz w:val="22"/>
          <w:szCs w:val="22"/>
        </w:rPr>
        <w:t xml:space="preserve">and some minor ones </w:t>
      </w:r>
      <w:proofErr w:type="spellStart"/>
      <w:r w:rsidR="002D5C2D">
        <w:rPr>
          <w:rFonts w:ascii="Helvetica" w:hAnsi="Helvetica"/>
          <w:color w:val="000000" w:themeColor="text1"/>
          <w:sz w:val="22"/>
          <w:szCs w:val="22"/>
        </w:rPr>
        <w:t>FoodValleyBike</w:t>
      </w:r>
      <w:proofErr w:type="spellEnd"/>
      <w:r w:rsidR="002D5C2D">
        <w:rPr>
          <w:rFonts w:ascii="Helvetica" w:hAnsi="Helvetica"/>
          <w:color w:val="000000" w:themeColor="text1"/>
          <w:sz w:val="22"/>
          <w:szCs w:val="22"/>
        </w:rPr>
        <w:t xml:space="preserve">, 2021; </w:t>
      </w:r>
      <w:proofErr w:type="spellStart"/>
      <w:r w:rsidR="00AB57F1">
        <w:rPr>
          <w:rFonts w:ascii="Helvetica" w:hAnsi="Helvetica"/>
          <w:color w:val="000000" w:themeColor="text1"/>
          <w:sz w:val="22"/>
          <w:szCs w:val="22"/>
        </w:rPr>
        <w:t>VenetoGravel</w:t>
      </w:r>
      <w:proofErr w:type="spellEnd"/>
      <w:r w:rsidR="00AB57F1">
        <w:rPr>
          <w:rFonts w:ascii="Helvetica" w:hAnsi="Helvetica"/>
          <w:color w:val="000000" w:themeColor="text1"/>
          <w:sz w:val="22"/>
          <w:szCs w:val="22"/>
        </w:rPr>
        <w:t>, 2021</w:t>
      </w:r>
      <w:r w:rsidR="009B7916" w:rsidRPr="00D63895">
        <w:rPr>
          <w:rFonts w:ascii="Helvetica" w:hAnsi="Helvetica"/>
          <w:color w:val="000000" w:themeColor="text1"/>
          <w:sz w:val="22"/>
          <w:szCs w:val="22"/>
        </w:rPr>
        <w:t>)</w:t>
      </w:r>
      <w:r w:rsidR="00D8589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2E330A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often </w:t>
      </w:r>
      <w:r w:rsidR="00AF4EB8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prompted </w:t>
      </w:r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by the most obvious </w:t>
      </w:r>
      <w:r w:rsidR="0013109B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stakeholders</w:t>
      </w:r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(e.g. the Club </w:t>
      </w:r>
      <w:proofErr w:type="spellStart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AIpino</w:t>
      </w:r>
      <w:proofErr w:type="spellEnd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Italiano</w:t>
      </w:r>
      <w:proofErr w:type="spellEnd"/>
      <w:r w:rsidR="002E330A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in </w:t>
      </w:r>
      <w:r w:rsidR="00AF4EB8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collaboration </w:t>
      </w:r>
      <w:r w:rsidR="002E330A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with the</w:t>
      </w:r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Alleanza</w:t>
      </w:r>
      <w:proofErr w:type="spellEnd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Italiana</w:t>
      </w:r>
      <w:proofErr w:type="spellEnd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per lo </w:t>
      </w:r>
      <w:proofErr w:type="spellStart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Sviluppo</w:t>
      </w:r>
      <w:proofErr w:type="spellEnd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Sostenibile</w:t>
      </w:r>
      <w:proofErr w:type="spellEnd"/>
      <w:r w:rsidR="008E3991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and </w:t>
      </w:r>
      <w:r w:rsidR="00D1578C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regional authorities</w:t>
      </w:r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)</w:t>
      </w:r>
      <w:r w:rsidR="00BD16B4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. </w:t>
      </w:r>
      <w:r w:rsidR="000346C8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C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ompared to a </w:t>
      </w:r>
      <w:r w:rsidR="0069364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t</w:t>
      </w:r>
      <w:r w:rsidR="00504D6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otal </w:t>
      </w:r>
      <w:r w:rsidR="007E684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available </w:t>
      </w:r>
      <w:r w:rsidR="00504D6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surface of around </w:t>
      </w:r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302.00</w:t>
      </w:r>
      <w:r w:rsidR="00297460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0</w:t>
      </w:r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square kilometers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of </w:t>
      </w:r>
      <w:r w:rsidR="007E684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land</w:t>
      </w:r>
      <w:r w:rsidR="00031E1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, 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the Italian maritime </w:t>
      </w:r>
      <w:r w:rsidR="00D07BA0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space 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exceeds the former of more than a half </w:t>
      </w:r>
      <w:r w:rsidR="00D07BA0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counting around 156.000 square kilometers of sea </w:t>
      </w:r>
      <w:r w:rsidR="00955061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whilst </w:t>
      </w:r>
      <w:r w:rsidR="00D07BA0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extending over 8000km of coast. A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nd yet</w:t>
      </w:r>
      <w:r w:rsidR="007E684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,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13109B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the 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use </w:t>
      </w:r>
      <w:r w:rsidR="004F573C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made of this maritime space 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is limited, </w:t>
      </w:r>
      <w:r w:rsidR="007E684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especially </w:t>
      </w:r>
      <w:r w:rsidR="00884790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in 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quantitative terms, to a narrow </w:t>
      </w:r>
      <w:r w:rsidR="001201E5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breadth</w:t>
      </w:r>
      <w:r w:rsidR="00F76709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2E0B1C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and conservative 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spectrum of </w:t>
      </w:r>
      <w:r w:rsidR="00D3282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commercial, recreational and </w:t>
      </w:r>
      <w:r w:rsidR="00806487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exclusive </w:t>
      </w:r>
      <w:r w:rsidR="00502213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>tourism</w:t>
      </w:r>
      <w:r w:rsidR="00D32823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A528D" w:rsidRPr="00D63895">
        <w:rPr>
          <w:rFonts w:ascii="Helvetica" w:hAnsi="Helvetica" w:cs="Arial"/>
          <w:bCs/>
          <w:color w:val="000000" w:themeColor="text1"/>
          <w:sz w:val="22"/>
          <w:szCs w:val="22"/>
          <w:lang w:val="en-US"/>
        </w:rPr>
        <w:t xml:space="preserve">functions.  </w:t>
      </w:r>
      <w:r w:rsidR="008C452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</w:t>
      </w:r>
      <w:r w:rsidR="003C33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lthough somehow counterintuitive when it comes to sea, </w:t>
      </w:r>
      <w:r w:rsidR="008C452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concept of “route”, of maritime origins anyhow, </w:t>
      </w:r>
      <w:r w:rsidR="003C339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has been utterly overlooked in sustainable yachting</w:t>
      </w:r>
      <w:r w:rsidR="008C452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E51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nautical </w:t>
      </w:r>
      <w:r w:rsidR="008C452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tourism research. </w:t>
      </w:r>
      <w:r w:rsidR="001310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 possible explanation for this </w:t>
      </w:r>
      <w:r w:rsidR="008C452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oversight can be</w:t>
      </w:r>
      <w:r w:rsidR="001310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that yachting is </w:t>
      </w:r>
      <w:r w:rsidR="004E51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1310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foreign </w:t>
      </w:r>
      <w:r w:rsidR="004E51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concept </w:t>
      </w:r>
      <w:r w:rsidR="001310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to the mobility paradigm which, although obvious considering the leisure connotation it holds, in reality the yacht</w:t>
      </w:r>
      <w:r w:rsidR="004E51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including </w:t>
      </w:r>
      <w:r w:rsidR="004D37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sailboat, </w:t>
      </w:r>
      <w:r w:rsidR="001310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is used as a means to move from place to place through the sea</w:t>
      </w:r>
      <w:r w:rsidR="004E51A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and the oceans</w:t>
      </w:r>
      <w:r w:rsidR="00C4060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for meaningful experiences of nature</w:t>
      </w:r>
      <w:r w:rsidR="001310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Probably the most notable examples of this use of the sailboat </w:t>
      </w:r>
      <w:r w:rsidR="005F31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are </w:t>
      </w:r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represented by the </w:t>
      </w:r>
      <w:proofErr w:type="spellStart"/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Progetto</w:t>
      </w:r>
      <w:proofErr w:type="spellEnd"/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Mediterranea</w:t>
      </w:r>
      <w:proofErr w:type="spellEnd"/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9018A3">
        <w:rPr>
          <w:rFonts w:ascii="Helvetica" w:hAnsi="Helvetica"/>
          <w:color w:val="000000" w:themeColor="text1"/>
          <w:sz w:val="22"/>
          <w:szCs w:val="22"/>
        </w:rPr>
        <w:t>PM, 2020)</w:t>
      </w:r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launched by the notorious writer Simone </w:t>
      </w:r>
      <w:proofErr w:type="spellStart"/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Perotti</w:t>
      </w:r>
      <w:proofErr w:type="spellEnd"/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sailing for over 5 years across the Med region for </w:t>
      </w:r>
      <w:r w:rsidR="002621F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cultural and ecological </w:t>
      </w:r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research and educational purposes, and </w:t>
      </w:r>
      <w:r w:rsidR="00816C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internationally, </w:t>
      </w:r>
      <w:r w:rsidR="005F31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by the </w:t>
      </w:r>
      <w:r w:rsidR="00816C9B">
        <w:rPr>
          <w:rFonts w:ascii="Helvetica" w:hAnsi="Helvetica"/>
          <w:color w:val="000000" w:themeColor="text1"/>
          <w:sz w:val="22"/>
          <w:szCs w:val="22"/>
        </w:rPr>
        <w:t>Pelagic Expeditions (2012)</w:t>
      </w:r>
      <w:r w:rsidR="009018A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6C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with Skip </w:t>
      </w:r>
      <w:proofErr w:type="spellStart"/>
      <w:r w:rsidR="00816C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Novac</w:t>
      </w:r>
      <w:proofErr w:type="spellEnd"/>
      <w:r w:rsidR="00816C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taking a public of researchers, filmmakers and the like to the discovery of the </w:t>
      </w:r>
      <w:r w:rsidR="00816C9B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lastRenderedPageBreak/>
        <w:t>North and South Poles</w:t>
      </w:r>
      <w:r w:rsidR="009022F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where sailing becomes a means to connect back with the natural elements</w:t>
      </w:r>
      <w:r w:rsidR="005F31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reaching places otherwise </w:t>
      </w:r>
      <w:r w:rsidR="00563C4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out</w:t>
      </w:r>
      <w:r w:rsidR="005F31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of reach for the tourism and leisure sector</w:t>
      </w:r>
      <w:r w:rsidR="009022F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</w:t>
      </w:r>
      <w:r w:rsidR="005F315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2049B21" w14:textId="1E2F07E3" w:rsidR="00C73727" w:rsidRDefault="00003605" w:rsidP="00C73727">
      <w:pPr>
        <w:jc w:val="both"/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ab/>
      </w:r>
      <w:r w:rsidR="00B212C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The concept of “route”, therefore requires </w:t>
      </w:r>
      <w:r w:rsidR="008C452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 timely review of its potential in the context of coastal resort regeneration and development</w:t>
      </w:r>
      <w:r w:rsidR="003D6205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in the Adriatic and Mediterranean context more broadly. </w:t>
      </w:r>
      <w:r w:rsidR="004D37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All key speakers at the Salone </w:t>
      </w:r>
      <w:proofErr w:type="spellStart"/>
      <w:r w:rsidR="004D37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Nautico</w:t>
      </w:r>
      <w:proofErr w:type="spellEnd"/>
      <w:r w:rsidR="004D37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di Venezia, including academics, politicians and industry representative</w:t>
      </w:r>
      <w:r w:rsidR="003A2F8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</w:t>
      </w:r>
      <w:r w:rsidR="004D37D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, recognised the untapped potential that </w:t>
      </w:r>
      <w:r w:rsidR="005D384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 sustainable yachting tourism development formula (including vessels that go from the </w:t>
      </w:r>
      <w:proofErr w:type="spellStart"/>
      <w:r w:rsidR="005D384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megayacht</w:t>
      </w:r>
      <w:proofErr w:type="spellEnd"/>
      <w:r w:rsidR="005D384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– over 40 meters - to the sailboat) can play in the life of Italian coastal towns generally and coastal resorts </w:t>
      </w:r>
      <w:r w:rsidR="00680BF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and their hinterland </w:t>
      </w:r>
      <w:r w:rsidR="005D3840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in the specific</w:t>
      </w:r>
      <w:r w:rsidR="00680BF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but at the same time charted a missing </w:t>
      </w:r>
      <w:r w:rsidR="009510B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link </w:t>
      </w:r>
      <w:r w:rsidR="00680BF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between the sea and the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Italian </w:t>
      </w:r>
      <w:r w:rsidR="00680BF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coastal town that </w:t>
      </w:r>
      <w:r w:rsidR="009510B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necessarily needs </w:t>
      </w:r>
      <w:r w:rsidR="00680BFC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bridging</w:t>
      </w:r>
      <w:r w:rsidR="009510B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A0114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if </w:t>
      </w:r>
      <w:r w:rsidR="00875EC2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this </w:t>
      </w:r>
      <w:r w:rsidR="009510B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potential is to be realized</w:t>
      </w:r>
      <w:r w:rsidR="00C7372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and</w:t>
      </w:r>
      <w:r w:rsidR="003A2F8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C7372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as a result</w:t>
      </w:r>
      <w:r w:rsidR="003A2F8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</w:t>
      </w:r>
      <w:r w:rsidR="00C7372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some questions need to be </w:t>
      </w:r>
      <w:r w:rsidR="003A2F8A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asked and research undertaken</w:t>
      </w:r>
      <w:r w:rsidR="00C7372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:</w:t>
      </w:r>
    </w:p>
    <w:p w14:paraId="17E8B0A3" w14:textId="77777777" w:rsidR="00C73727" w:rsidRDefault="00C73727" w:rsidP="00C73727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6B865C9A" w14:textId="21DF7917" w:rsidR="00C73727" w:rsidRDefault="00D75B44" w:rsidP="00F51250">
      <w:pPr>
        <w:pStyle w:val="Paragrafoelenco"/>
        <w:numPr>
          <w:ilvl w:val="0"/>
          <w:numId w:val="13"/>
        </w:numPr>
        <w:jc w:val="both"/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</w:pPr>
      <w:r w:rsidRPr="00C73727">
        <w:rPr>
          <w:rFonts w:ascii="Helvetica" w:hAnsi="Helvetica"/>
          <w:color w:val="000000" w:themeColor="text1"/>
          <w:sz w:val="22"/>
          <w:szCs w:val="22"/>
        </w:rPr>
        <w:t xml:space="preserve">Is it plausible to develop a national network of </w:t>
      </w:r>
      <w:r w:rsidR="00C73727">
        <w:rPr>
          <w:rFonts w:ascii="Helvetica" w:hAnsi="Helvetica"/>
          <w:color w:val="000000" w:themeColor="text1"/>
          <w:sz w:val="22"/>
          <w:szCs w:val="22"/>
        </w:rPr>
        <w:t xml:space="preserve">routes (i.e. </w:t>
      </w:r>
      <w:r w:rsidRPr="00C73727">
        <w:rPr>
          <w:rFonts w:ascii="Helvetica" w:hAnsi="Helvetica"/>
          <w:color w:val="000000" w:themeColor="text1"/>
          <w:sz w:val="22"/>
          <w:szCs w:val="22"/>
        </w:rPr>
        <w:t>itineraries</w:t>
      </w:r>
      <w:r w:rsidR="00C73727">
        <w:rPr>
          <w:rFonts w:ascii="Helvetica" w:hAnsi="Helvetica"/>
          <w:color w:val="000000" w:themeColor="text1"/>
          <w:sz w:val="22"/>
          <w:szCs w:val="22"/>
        </w:rPr>
        <w:t>)</w:t>
      </w:r>
      <w:r w:rsidRPr="00C73727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3A78FF">
        <w:rPr>
          <w:rFonts w:ascii="Helvetica" w:hAnsi="Helvetica"/>
          <w:color w:val="000000" w:themeColor="text1"/>
          <w:sz w:val="22"/>
          <w:szCs w:val="22"/>
        </w:rPr>
        <w:t xml:space="preserve">in Italy connecting the sea and the land </w:t>
      </w:r>
      <w:r w:rsidRPr="00C73727">
        <w:rPr>
          <w:rFonts w:ascii="Helvetica" w:hAnsi="Helvetica"/>
          <w:color w:val="000000" w:themeColor="text1"/>
          <w:sz w:val="22"/>
          <w:szCs w:val="22"/>
        </w:rPr>
        <w:t xml:space="preserve">featuring both ecological </w:t>
      </w:r>
      <w:r w:rsidR="00C73727">
        <w:rPr>
          <w:rFonts w:ascii="Helvetica" w:hAnsi="Helvetica"/>
          <w:color w:val="000000" w:themeColor="text1"/>
          <w:sz w:val="22"/>
          <w:szCs w:val="22"/>
        </w:rPr>
        <w:t xml:space="preserve">(marine) </w:t>
      </w:r>
      <w:r w:rsidRPr="00C73727">
        <w:rPr>
          <w:rFonts w:ascii="Helvetica" w:hAnsi="Helvetica"/>
          <w:color w:val="000000" w:themeColor="text1"/>
          <w:sz w:val="22"/>
          <w:szCs w:val="22"/>
        </w:rPr>
        <w:t>and cultural elements</w:t>
      </w:r>
      <w:r w:rsidR="00B27349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C73727">
        <w:rPr>
          <w:rFonts w:ascii="Helvetica" w:hAnsi="Helvetica"/>
          <w:color w:val="000000" w:themeColor="text1"/>
          <w:sz w:val="22"/>
          <w:szCs w:val="22"/>
        </w:rPr>
        <w:t xml:space="preserve">with a </w:t>
      </w:r>
      <w:r w:rsidRPr="00C73727">
        <w:rPr>
          <w:rFonts w:ascii="Helvetica" w:hAnsi="Helvetica"/>
          <w:color w:val="000000" w:themeColor="text1"/>
          <w:sz w:val="22"/>
          <w:szCs w:val="22"/>
        </w:rPr>
        <w:t xml:space="preserve">distinctive </w:t>
      </w:r>
      <w:r w:rsidR="00C73727">
        <w:rPr>
          <w:rFonts w:ascii="Helvetica" w:hAnsi="Helvetica"/>
          <w:color w:val="000000" w:themeColor="text1"/>
          <w:sz w:val="22"/>
          <w:szCs w:val="22"/>
        </w:rPr>
        <w:t xml:space="preserve">experiential and </w:t>
      </w:r>
      <w:r w:rsidRPr="00C73727">
        <w:rPr>
          <w:rFonts w:ascii="Helvetica" w:hAnsi="Helvetica"/>
          <w:color w:val="000000" w:themeColor="text1"/>
          <w:sz w:val="22"/>
          <w:szCs w:val="22"/>
        </w:rPr>
        <w:t>educational profile for yachting tourism consumption</w:t>
      </w:r>
      <w:r w:rsidR="00B27349">
        <w:rPr>
          <w:rFonts w:ascii="Helvetica" w:hAnsi="Helvetica"/>
          <w:color w:val="000000" w:themeColor="text1"/>
          <w:sz w:val="22"/>
          <w:szCs w:val="22"/>
        </w:rPr>
        <w:t xml:space="preserve"> by adopting the Council of Europe Cultural Routes model</w:t>
      </w:r>
      <w:r w:rsidRPr="00C73727">
        <w:rPr>
          <w:rFonts w:ascii="Helvetica" w:hAnsi="Helvetica"/>
          <w:color w:val="000000" w:themeColor="text1"/>
          <w:sz w:val="22"/>
          <w:szCs w:val="22"/>
        </w:rPr>
        <w:t xml:space="preserve">? </w:t>
      </w:r>
    </w:p>
    <w:p w14:paraId="313E6B56" w14:textId="1E8113FA" w:rsidR="00B27349" w:rsidRDefault="00D75B44" w:rsidP="00F51250">
      <w:pPr>
        <w:pStyle w:val="Paragrafoelenco"/>
        <w:numPr>
          <w:ilvl w:val="0"/>
          <w:numId w:val="1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C73727">
        <w:rPr>
          <w:rFonts w:ascii="Helvetica" w:hAnsi="Helvetica"/>
          <w:color w:val="000000" w:themeColor="text1"/>
          <w:sz w:val="22"/>
          <w:szCs w:val="22"/>
        </w:rPr>
        <w:t xml:space="preserve">And therefore, can this model of </w:t>
      </w:r>
      <w:r w:rsidR="003A78FF">
        <w:rPr>
          <w:rFonts w:ascii="Helvetica" w:hAnsi="Helvetica"/>
          <w:color w:val="000000" w:themeColor="text1"/>
          <w:sz w:val="22"/>
          <w:szCs w:val="22"/>
        </w:rPr>
        <w:t>y</w:t>
      </w:r>
      <w:r w:rsidRPr="00C73727">
        <w:rPr>
          <w:rFonts w:ascii="Helvetica" w:hAnsi="Helvetica"/>
          <w:color w:val="000000" w:themeColor="text1"/>
          <w:sz w:val="22"/>
          <w:szCs w:val="22"/>
        </w:rPr>
        <w:t>achting tourism become a seaside regeneration ingredient and therefore an instrument of sustainable development and so a contributor to the SDGs</w:t>
      </w:r>
      <w:r w:rsidR="00B27349">
        <w:rPr>
          <w:rFonts w:ascii="Helvetica" w:hAnsi="Helvetica"/>
          <w:color w:val="000000" w:themeColor="text1"/>
          <w:sz w:val="22"/>
          <w:szCs w:val="22"/>
        </w:rPr>
        <w:t xml:space="preserve"> agenda</w:t>
      </w:r>
      <w:r w:rsidRPr="00C73727">
        <w:rPr>
          <w:rFonts w:ascii="Helvetica" w:hAnsi="Helvetica"/>
          <w:color w:val="000000" w:themeColor="text1"/>
          <w:sz w:val="22"/>
          <w:szCs w:val="22"/>
        </w:rPr>
        <w:t>?</w:t>
      </w:r>
    </w:p>
    <w:p w14:paraId="1C5562FC" w14:textId="4C9495B1" w:rsidR="000C1D0F" w:rsidRPr="00313379" w:rsidRDefault="00B27349" w:rsidP="00F51250">
      <w:pPr>
        <w:pStyle w:val="Paragrafoelenco"/>
        <w:numPr>
          <w:ilvl w:val="0"/>
          <w:numId w:val="13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313379">
        <w:rPr>
          <w:rFonts w:ascii="Helvetica" w:hAnsi="Helvetica"/>
          <w:color w:val="000000" w:themeColor="text1"/>
          <w:sz w:val="22"/>
          <w:szCs w:val="22"/>
        </w:rPr>
        <w:t>And moreover, c</w:t>
      </w:r>
      <w:r w:rsidR="00D75B44" w:rsidRPr="00313379">
        <w:rPr>
          <w:rFonts w:ascii="Helvetica" w:hAnsi="Helvetica"/>
          <w:color w:val="000000" w:themeColor="text1"/>
          <w:sz w:val="22"/>
          <w:szCs w:val="22"/>
        </w:rPr>
        <w:t xml:space="preserve">an </w:t>
      </w:r>
      <w:r w:rsidRPr="00313379">
        <w:rPr>
          <w:rFonts w:ascii="Helvetica" w:hAnsi="Helvetica"/>
          <w:color w:val="000000" w:themeColor="text1"/>
          <w:sz w:val="22"/>
          <w:szCs w:val="22"/>
        </w:rPr>
        <w:t xml:space="preserve">it </w:t>
      </w:r>
      <w:r w:rsidR="00D75B44" w:rsidRPr="00313379">
        <w:rPr>
          <w:rFonts w:ascii="Helvetica" w:hAnsi="Helvetica"/>
          <w:color w:val="000000" w:themeColor="text1"/>
          <w:sz w:val="22"/>
          <w:szCs w:val="22"/>
        </w:rPr>
        <w:t xml:space="preserve">become a vehicle in outdoor education </w:t>
      </w:r>
      <w:r w:rsidR="00343B7A" w:rsidRPr="00313379">
        <w:rPr>
          <w:rFonts w:ascii="Helvetica" w:hAnsi="Helvetica"/>
          <w:color w:val="000000" w:themeColor="text1"/>
          <w:sz w:val="22"/>
          <w:szCs w:val="22"/>
        </w:rPr>
        <w:t xml:space="preserve">and </w:t>
      </w:r>
      <w:r w:rsidR="00D75B44" w:rsidRPr="00313379">
        <w:rPr>
          <w:rFonts w:ascii="Helvetica" w:hAnsi="Helvetica"/>
          <w:color w:val="000000" w:themeColor="text1"/>
          <w:sz w:val="22"/>
          <w:szCs w:val="22"/>
        </w:rPr>
        <w:t xml:space="preserve">participate in </w:t>
      </w:r>
      <w:r w:rsidR="00343B7A" w:rsidRPr="00313379">
        <w:rPr>
          <w:rFonts w:ascii="Helvetica" w:hAnsi="Helvetica"/>
          <w:color w:val="000000" w:themeColor="text1"/>
          <w:sz w:val="22"/>
          <w:szCs w:val="22"/>
        </w:rPr>
        <w:t xml:space="preserve">the expansion of the </w:t>
      </w:r>
      <w:r w:rsidR="00D75B44" w:rsidRPr="00313379">
        <w:rPr>
          <w:rFonts w:ascii="Helvetica" w:hAnsi="Helvetica"/>
          <w:color w:val="000000" w:themeColor="text1"/>
          <w:sz w:val="22"/>
          <w:szCs w:val="22"/>
        </w:rPr>
        <w:t>global citizen education</w:t>
      </w:r>
      <w:r w:rsidR="00343B7A" w:rsidRPr="00313379">
        <w:rPr>
          <w:rFonts w:ascii="Helvetica" w:hAnsi="Helvetica"/>
          <w:color w:val="000000" w:themeColor="text1"/>
          <w:sz w:val="22"/>
          <w:szCs w:val="22"/>
        </w:rPr>
        <w:t xml:space="preserve"> framework</w:t>
      </w:r>
      <w:r w:rsidR="00931E30" w:rsidRPr="00313379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313379" w:rsidRPr="00313379">
        <w:rPr>
          <w:rFonts w:ascii="Helvetica" w:hAnsi="Helvetica"/>
          <w:color w:val="000000" w:themeColor="text1"/>
          <w:sz w:val="22"/>
          <w:szCs w:val="22"/>
        </w:rPr>
        <w:t xml:space="preserve">by </w:t>
      </w:r>
      <w:r w:rsidR="00D75B44" w:rsidRPr="00313379">
        <w:rPr>
          <w:rFonts w:ascii="Helvetica" w:hAnsi="Helvetica"/>
          <w:color w:val="000000" w:themeColor="text1"/>
          <w:sz w:val="22"/>
          <w:szCs w:val="22"/>
        </w:rPr>
        <w:t xml:space="preserve">using the </w:t>
      </w:r>
      <w:r w:rsidR="00313379" w:rsidRPr="00313379">
        <w:rPr>
          <w:rFonts w:ascii="Helvetica" w:hAnsi="Helvetica"/>
          <w:color w:val="000000" w:themeColor="text1"/>
          <w:sz w:val="22"/>
          <w:szCs w:val="22"/>
        </w:rPr>
        <w:t xml:space="preserve">sea </w:t>
      </w:r>
      <w:r w:rsidR="00D75B44" w:rsidRPr="00313379">
        <w:rPr>
          <w:rFonts w:ascii="Helvetica" w:hAnsi="Helvetica"/>
          <w:color w:val="000000" w:themeColor="text1"/>
          <w:sz w:val="22"/>
          <w:szCs w:val="22"/>
        </w:rPr>
        <w:t xml:space="preserve">as an outdoor educational space </w:t>
      </w:r>
      <w:r w:rsidR="00313379" w:rsidRPr="00313379">
        <w:rPr>
          <w:rFonts w:ascii="Helvetica" w:hAnsi="Helvetica"/>
          <w:color w:val="000000" w:themeColor="text1"/>
          <w:sz w:val="22"/>
          <w:szCs w:val="22"/>
        </w:rPr>
        <w:t xml:space="preserve">for the direct experience of the marine environment through the practice of navigation skills generally and the practice of sailing in particular? </w:t>
      </w:r>
    </w:p>
    <w:p w14:paraId="38DC8AED" w14:textId="77777777" w:rsidR="00F51250" w:rsidRDefault="00F51250" w:rsidP="00F51250">
      <w:pPr>
        <w:pStyle w:val="Titolo2"/>
        <w:ind w:left="360"/>
        <w:rPr>
          <w:rFonts w:eastAsia="Times New Roman" w:cs="Times New Roman"/>
          <w:b w:val="0"/>
          <w:caps w:val="0"/>
          <w:szCs w:val="22"/>
        </w:rPr>
      </w:pPr>
    </w:p>
    <w:p w14:paraId="7D37EEFB" w14:textId="686444EE" w:rsidR="00F51250" w:rsidRPr="00D63895" w:rsidRDefault="00F51250" w:rsidP="003D0826">
      <w:pPr>
        <w:pStyle w:val="Titolo2"/>
        <w:numPr>
          <w:ilvl w:val="0"/>
          <w:numId w:val="11"/>
        </w:numPr>
      </w:pPr>
      <w:r>
        <w:t xml:space="preserve">Research aim </w:t>
      </w:r>
      <w:r w:rsidR="003D0826">
        <w:t>and agenda</w:t>
      </w:r>
    </w:p>
    <w:p w14:paraId="41577155" w14:textId="4C77361B" w:rsidR="0013249E" w:rsidRDefault="00B5750C" w:rsidP="0096151A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Given the breadth of the discussion above, t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his research </w:t>
      </w:r>
      <w:r w:rsidR="00D66C58">
        <w:rPr>
          <w:rFonts w:ascii="Helvetica" w:hAnsi="Helvetica"/>
          <w:color w:val="000000" w:themeColor="text1"/>
          <w:sz w:val="22"/>
          <w:szCs w:val="22"/>
        </w:rPr>
        <w:t>will address</w:t>
      </w:r>
      <w:r w:rsidR="001549DB">
        <w:rPr>
          <w:rFonts w:ascii="Helvetica" w:hAnsi="Helvetica"/>
          <w:color w:val="000000" w:themeColor="text1"/>
          <w:sz w:val="22"/>
          <w:szCs w:val="22"/>
        </w:rPr>
        <w:t>,</w:t>
      </w:r>
      <w:r w:rsidR="00D66C58">
        <w:rPr>
          <w:rFonts w:ascii="Helvetica" w:hAnsi="Helvetica"/>
          <w:color w:val="000000" w:themeColor="text1"/>
          <w:sz w:val="22"/>
          <w:szCs w:val="22"/>
        </w:rPr>
        <w:t xml:space="preserve"> initially</w:t>
      </w:r>
      <w:r w:rsidR="001549DB">
        <w:rPr>
          <w:rFonts w:ascii="Helvetica" w:hAnsi="Helvetica"/>
          <w:color w:val="000000" w:themeColor="text1"/>
          <w:sz w:val="22"/>
          <w:szCs w:val="22"/>
        </w:rPr>
        <w:t>,</w:t>
      </w:r>
      <w:r w:rsidR="00D66C58">
        <w:rPr>
          <w:rFonts w:ascii="Helvetica" w:hAnsi="Helvetica"/>
          <w:color w:val="000000" w:themeColor="text1"/>
          <w:sz w:val="22"/>
          <w:szCs w:val="22"/>
        </w:rPr>
        <w:t xml:space="preserve"> question </w:t>
      </w:r>
      <w:r w:rsidR="00F51250">
        <w:rPr>
          <w:rFonts w:ascii="Helvetica" w:hAnsi="Helvetica"/>
          <w:color w:val="000000" w:themeColor="text1"/>
          <w:sz w:val="22"/>
          <w:szCs w:val="22"/>
        </w:rPr>
        <w:t>a)</w:t>
      </w:r>
      <w:r w:rsidR="00D66C58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F51250">
        <w:rPr>
          <w:rFonts w:ascii="Helvetica" w:hAnsi="Helvetica"/>
          <w:color w:val="000000" w:themeColor="text1"/>
          <w:sz w:val="22"/>
          <w:szCs w:val="22"/>
        </w:rPr>
        <w:t xml:space="preserve">b) </w:t>
      </w:r>
      <w:r w:rsidR="00D66C58">
        <w:rPr>
          <w:rFonts w:ascii="Helvetica" w:hAnsi="Helvetica"/>
          <w:color w:val="000000" w:themeColor="text1"/>
          <w:sz w:val="22"/>
          <w:szCs w:val="22"/>
        </w:rPr>
        <w:t xml:space="preserve">therefore aiming 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at </w:t>
      </w:r>
      <w:r w:rsidR="007302A0" w:rsidRPr="00D63895">
        <w:rPr>
          <w:rFonts w:ascii="Helvetica" w:hAnsi="Helvetica"/>
          <w:color w:val="000000" w:themeColor="text1"/>
          <w:sz w:val="22"/>
          <w:szCs w:val="22"/>
        </w:rPr>
        <w:t>explor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ing </w:t>
      </w:r>
      <w:r w:rsidR="007302A0" w:rsidRPr="00D63895">
        <w:rPr>
          <w:rFonts w:ascii="Helvetica" w:hAnsi="Helvetica"/>
          <w:color w:val="000000" w:themeColor="text1"/>
          <w:sz w:val="22"/>
          <w:szCs w:val="22"/>
        </w:rPr>
        <w:t xml:space="preserve">the 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plausibility and </w:t>
      </w:r>
      <w:r w:rsidR="008A313A">
        <w:rPr>
          <w:rFonts w:ascii="Helvetica" w:hAnsi="Helvetica"/>
          <w:color w:val="000000" w:themeColor="text1"/>
          <w:sz w:val="22"/>
          <w:szCs w:val="22"/>
        </w:rPr>
        <w:t xml:space="preserve">applicability </w:t>
      </w:r>
      <w:r w:rsidR="00AD6566">
        <w:rPr>
          <w:rFonts w:ascii="Helvetica" w:hAnsi="Helvetica"/>
          <w:color w:val="000000" w:themeColor="text1"/>
          <w:sz w:val="22"/>
          <w:szCs w:val="22"/>
        </w:rPr>
        <w:t xml:space="preserve">of the 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Council of Europe Cultural Routes model </w:t>
      </w:r>
      <w:r w:rsidR="0082779B">
        <w:rPr>
          <w:rFonts w:ascii="Helvetica" w:hAnsi="Helvetica"/>
          <w:color w:val="000000" w:themeColor="text1"/>
          <w:sz w:val="22"/>
          <w:szCs w:val="22"/>
        </w:rPr>
        <w:t xml:space="preserve">to 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the </w:t>
      </w:r>
      <w:r w:rsidR="0013249E" w:rsidRPr="00C73727">
        <w:rPr>
          <w:rFonts w:ascii="Helvetica" w:hAnsi="Helvetica"/>
          <w:color w:val="000000" w:themeColor="text1"/>
          <w:sz w:val="22"/>
          <w:szCs w:val="22"/>
        </w:rPr>
        <w:t>develop</w:t>
      </w:r>
      <w:r w:rsidR="0013249E">
        <w:rPr>
          <w:rFonts w:ascii="Helvetica" w:hAnsi="Helvetica"/>
          <w:color w:val="000000" w:themeColor="text1"/>
          <w:sz w:val="22"/>
          <w:szCs w:val="22"/>
        </w:rPr>
        <w:t>ment of</w:t>
      </w:r>
      <w:r w:rsidR="0013249E" w:rsidRPr="00C73727">
        <w:rPr>
          <w:rFonts w:ascii="Helvetica" w:hAnsi="Helvetica"/>
          <w:color w:val="000000" w:themeColor="text1"/>
          <w:sz w:val="22"/>
          <w:szCs w:val="22"/>
        </w:rPr>
        <w:t xml:space="preserve"> a national network of </w:t>
      </w:r>
      <w:r w:rsidR="0082779B">
        <w:rPr>
          <w:rFonts w:ascii="Helvetica" w:hAnsi="Helvetica"/>
          <w:color w:val="000000" w:themeColor="text1"/>
          <w:sz w:val="22"/>
          <w:szCs w:val="22"/>
        </w:rPr>
        <w:t xml:space="preserve">sea </w:t>
      </w:r>
      <w:r w:rsidR="0013249E">
        <w:rPr>
          <w:rFonts w:ascii="Helvetica" w:hAnsi="Helvetica"/>
          <w:color w:val="000000" w:themeColor="text1"/>
          <w:sz w:val="22"/>
          <w:szCs w:val="22"/>
        </w:rPr>
        <w:t>routes</w:t>
      </w:r>
      <w:r w:rsidR="0096151A">
        <w:rPr>
          <w:rFonts w:ascii="Helvetica" w:hAnsi="Helvetica"/>
          <w:color w:val="000000" w:themeColor="text1"/>
          <w:sz w:val="22"/>
          <w:szCs w:val="22"/>
        </w:rPr>
        <w:t>,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82779B">
        <w:rPr>
          <w:rFonts w:ascii="Helvetica" w:hAnsi="Helvetica"/>
          <w:color w:val="000000" w:themeColor="text1"/>
          <w:sz w:val="22"/>
          <w:szCs w:val="22"/>
        </w:rPr>
        <w:t>and annexed cultural itineraries</w:t>
      </w:r>
      <w:r w:rsidR="0096151A">
        <w:rPr>
          <w:rFonts w:ascii="Helvetica" w:hAnsi="Helvetica"/>
          <w:color w:val="000000" w:themeColor="text1"/>
          <w:sz w:val="22"/>
          <w:szCs w:val="22"/>
        </w:rPr>
        <w:t>,</w:t>
      </w:r>
      <w:r w:rsidR="0082779B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starting </w:t>
      </w:r>
      <w:r w:rsidR="0082779B">
        <w:rPr>
          <w:rFonts w:ascii="Helvetica" w:hAnsi="Helvetica"/>
          <w:color w:val="000000" w:themeColor="text1"/>
          <w:sz w:val="22"/>
          <w:szCs w:val="22"/>
        </w:rPr>
        <w:t xml:space="preserve">with </w:t>
      </w:r>
      <w:r w:rsidR="0013249E">
        <w:rPr>
          <w:rFonts w:ascii="Helvetica" w:hAnsi="Helvetica"/>
          <w:color w:val="000000" w:themeColor="text1"/>
          <w:sz w:val="22"/>
          <w:szCs w:val="22"/>
        </w:rPr>
        <w:t xml:space="preserve">the North Adriatic </w:t>
      </w:r>
      <w:r w:rsidR="00C96B2A">
        <w:rPr>
          <w:rFonts w:ascii="Helvetica" w:hAnsi="Helvetica"/>
          <w:color w:val="000000" w:themeColor="text1"/>
          <w:sz w:val="22"/>
          <w:szCs w:val="22"/>
        </w:rPr>
        <w:t>S</w:t>
      </w:r>
      <w:r w:rsidR="0013249E">
        <w:rPr>
          <w:rFonts w:ascii="Helvetica" w:hAnsi="Helvetica"/>
          <w:color w:val="000000" w:themeColor="text1"/>
          <w:sz w:val="22"/>
          <w:szCs w:val="22"/>
        </w:rPr>
        <w:t>ea in Italy</w:t>
      </w:r>
      <w:r w:rsidR="0096151A">
        <w:rPr>
          <w:rFonts w:ascii="Helvetica" w:hAnsi="Helvetica"/>
          <w:color w:val="000000" w:themeColor="text1"/>
          <w:sz w:val="22"/>
          <w:szCs w:val="22"/>
        </w:rPr>
        <w:t xml:space="preserve"> to foster a coastal regeneration agenda that brings the sea back into the sustainable development </w:t>
      </w:r>
      <w:r w:rsidR="00F05011">
        <w:rPr>
          <w:rFonts w:ascii="Helvetica" w:hAnsi="Helvetica"/>
          <w:color w:val="000000" w:themeColor="text1"/>
          <w:sz w:val="22"/>
          <w:szCs w:val="22"/>
        </w:rPr>
        <w:t xml:space="preserve">manoeuvres </w:t>
      </w:r>
      <w:r w:rsidR="0096151A">
        <w:rPr>
          <w:rFonts w:ascii="Helvetica" w:hAnsi="Helvetica"/>
          <w:color w:val="000000" w:themeColor="text1"/>
          <w:sz w:val="22"/>
          <w:szCs w:val="22"/>
        </w:rPr>
        <w:t>of second</w:t>
      </w:r>
      <w:r w:rsidR="00B6294B">
        <w:rPr>
          <w:rFonts w:ascii="Helvetica" w:hAnsi="Helvetica"/>
          <w:color w:val="000000" w:themeColor="text1"/>
          <w:sz w:val="22"/>
          <w:szCs w:val="22"/>
        </w:rPr>
        <w:t>-</w:t>
      </w:r>
      <w:r w:rsidR="0096151A">
        <w:rPr>
          <w:rFonts w:ascii="Helvetica" w:hAnsi="Helvetica"/>
          <w:color w:val="000000" w:themeColor="text1"/>
          <w:sz w:val="22"/>
          <w:szCs w:val="22"/>
        </w:rPr>
        <w:t>generation coastal resorts</w:t>
      </w:r>
      <w:r w:rsidR="00C573E6">
        <w:rPr>
          <w:rFonts w:ascii="Helvetica" w:hAnsi="Helvetica"/>
          <w:color w:val="000000" w:themeColor="text1"/>
          <w:sz w:val="22"/>
          <w:szCs w:val="22"/>
        </w:rPr>
        <w:t xml:space="preserve"> and adjacent spaces</w:t>
      </w:r>
      <w:r w:rsidR="0082779B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322135">
        <w:rPr>
          <w:rFonts w:ascii="Helvetica" w:hAnsi="Helvetica"/>
          <w:color w:val="000000" w:themeColor="text1"/>
          <w:sz w:val="22"/>
          <w:szCs w:val="22"/>
        </w:rPr>
        <w:t xml:space="preserve">In order to achieve this aim, the </w:t>
      </w:r>
      <w:r w:rsidR="008067BE">
        <w:rPr>
          <w:rFonts w:ascii="Helvetica" w:hAnsi="Helvetica"/>
          <w:color w:val="000000" w:themeColor="text1"/>
          <w:sz w:val="22"/>
          <w:szCs w:val="22"/>
        </w:rPr>
        <w:t xml:space="preserve">activities </w:t>
      </w:r>
      <w:r w:rsidR="00322135">
        <w:rPr>
          <w:rFonts w:ascii="Helvetica" w:hAnsi="Helvetica"/>
          <w:color w:val="000000" w:themeColor="text1"/>
          <w:sz w:val="22"/>
          <w:szCs w:val="22"/>
        </w:rPr>
        <w:t>in the following section will be fulfilled</w:t>
      </w:r>
      <w:r w:rsidR="009B4D30">
        <w:rPr>
          <w:rFonts w:ascii="Helvetica" w:hAnsi="Helvetica"/>
          <w:color w:val="000000" w:themeColor="text1"/>
          <w:sz w:val="22"/>
          <w:szCs w:val="22"/>
        </w:rPr>
        <w:t xml:space="preserve"> within the timeframe of one year</w:t>
      </w:r>
      <w:r w:rsidR="00322135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26220AFF" w14:textId="77777777" w:rsidR="001A6292" w:rsidRPr="00D63895" w:rsidRDefault="001A6292" w:rsidP="008241B9">
      <w:pPr>
        <w:pStyle w:val="Titolo2"/>
        <w:rPr>
          <w:szCs w:val="22"/>
        </w:rPr>
      </w:pPr>
    </w:p>
    <w:p w14:paraId="6C0CB2FE" w14:textId="3E44EE4C" w:rsidR="00324A81" w:rsidRDefault="001A6292" w:rsidP="003D0826">
      <w:pPr>
        <w:pStyle w:val="Titolo2"/>
        <w:numPr>
          <w:ilvl w:val="0"/>
          <w:numId w:val="11"/>
        </w:numPr>
        <w:rPr>
          <w:szCs w:val="22"/>
        </w:rPr>
      </w:pPr>
      <w:r w:rsidRPr="00D63895">
        <w:rPr>
          <w:szCs w:val="22"/>
        </w:rPr>
        <w:t xml:space="preserve">plan of activities: secondary research, research methods and </w:t>
      </w:r>
      <w:r w:rsidR="008241B9" w:rsidRPr="00D63895">
        <w:rPr>
          <w:szCs w:val="22"/>
        </w:rPr>
        <w:t>METHODOLOGY</w:t>
      </w:r>
    </w:p>
    <w:p w14:paraId="7576B984" w14:textId="77777777" w:rsidR="00AB214A" w:rsidRPr="00AB214A" w:rsidRDefault="00AB214A" w:rsidP="00AB214A"/>
    <w:p w14:paraId="54E2B55C" w14:textId="77777777" w:rsidR="00310D19" w:rsidRPr="00232D7E" w:rsidRDefault="001A6292" w:rsidP="00232D7E">
      <w:pPr>
        <w:jc w:val="center"/>
        <w:rPr>
          <w:rFonts w:ascii="Helvetica" w:hAnsi="Helvetica"/>
          <w:b/>
          <w:i/>
          <w:color w:val="000000" w:themeColor="text1"/>
          <w:sz w:val="22"/>
          <w:szCs w:val="22"/>
        </w:rPr>
      </w:pPr>
      <w:r w:rsidRPr="00232D7E">
        <w:rPr>
          <w:rFonts w:ascii="Helvetica" w:hAnsi="Helvetica"/>
          <w:b/>
          <w:i/>
          <w:color w:val="000000" w:themeColor="text1"/>
          <w:sz w:val="22"/>
          <w:szCs w:val="22"/>
        </w:rPr>
        <w:t>Secondary research</w:t>
      </w:r>
    </w:p>
    <w:p w14:paraId="1C4D2D41" w14:textId="4CF21C97" w:rsidR="001A6292" w:rsidRPr="00D63895" w:rsidRDefault="00232D7E" w:rsidP="00A17806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 xml:space="preserve">Secondary research will involve a 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 xml:space="preserve">review </w:t>
      </w:r>
      <w:r>
        <w:rPr>
          <w:rFonts w:ascii="Helvetica" w:hAnsi="Helvetica"/>
          <w:color w:val="000000" w:themeColor="text1"/>
          <w:sz w:val="22"/>
          <w:szCs w:val="22"/>
        </w:rPr>
        <w:t xml:space="preserve">of the literature spanning 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>the following bodies of work (</w:t>
      </w:r>
      <w:r w:rsidR="00AB214A">
        <w:rPr>
          <w:rFonts w:ascii="Helvetica" w:hAnsi="Helvetica"/>
          <w:color w:val="000000" w:themeColor="text1"/>
          <w:sz w:val="22"/>
          <w:szCs w:val="22"/>
        </w:rPr>
        <w:t>a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 xml:space="preserve"> to </w:t>
      </w:r>
      <w:r w:rsidR="00AB214A">
        <w:rPr>
          <w:rFonts w:ascii="Helvetica" w:hAnsi="Helvetica"/>
          <w:color w:val="000000" w:themeColor="text1"/>
          <w:sz w:val="22"/>
          <w:szCs w:val="22"/>
        </w:rPr>
        <w:t>c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>)</w:t>
      </w:r>
      <w:r w:rsidR="0070470B" w:rsidRPr="00D63895">
        <w:rPr>
          <w:rFonts w:ascii="Helvetica" w:hAnsi="Helvetica"/>
          <w:color w:val="000000" w:themeColor="text1"/>
          <w:sz w:val="22"/>
          <w:szCs w:val="22"/>
        </w:rPr>
        <w:t xml:space="preserve"> and </w:t>
      </w:r>
      <w:r w:rsidR="00DF0938" w:rsidRPr="00D63895">
        <w:rPr>
          <w:rFonts w:ascii="Helvetica" w:hAnsi="Helvetica"/>
          <w:color w:val="000000" w:themeColor="text1"/>
          <w:sz w:val="22"/>
          <w:szCs w:val="22"/>
        </w:rPr>
        <w:t>this</w:t>
      </w:r>
      <w:r w:rsidR="0070470B" w:rsidRPr="00D63895">
        <w:rPr>
          <w:rFonts w:ascii="Helvetica" w:hAnsi="Helvetica"/>
          <w:color w:val="000000" w:themeColor="text1"/>
          <w:sz w:val="22"/>
          <w:szCs w:val="22"/>
        </w:rPr>
        <w:t xml:space="preserve"> is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 xml:space="preserve"> in order to </w:t>
      </w:r>
      <w:r w:rsidR="00DF0938" w:rsidRPr="00D63895">
        <w:rPr>
          <w:rFonts w:ascii="Helvetica" w:hAnsi="Helvetica"/>
          <w:color w:val="000000" w:themeColor="text1"/>
          <w:sz w:val="22"/>
          <w:szCs w:val="22"/>
        </w:rPr>
        <w:t xml:space="preserve">substantiate 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>the research gap</w:t>
      </w:r>
      <w:r w:rsidR="00DF0938" w:rsidRPr="00D63895">
        <w:rPr>
          <w:rFonts w:ascii="Helvetica" w:hAnsi="Helvetica"/>
          <w:color w:val="000000" w:themeColor="text1"/>
          <w:sz w:val="22"/>
          <w:szCs w:val="22"/>
        </w:rPr>
        <w:t xml:space="preserve"> whilst building the knowledge base on which to fully 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 xml:space="preserve">rationalise </w:t>
      </w:r>
      <w:r w:rsidR="00553DE3" w:rsidRPr="00D63895">
        <w:rPr>
          <w:rFonts w:ascii="Helvetica" w:hAnsi="Helvetica"/>
          <w:color w:val="000000" w:themeColor="text1"/>
          <w:sz w:val="22"/>
          <w:szCs w:val="22"/>
        </w:rPr>
        <w:t xml:space="preserve">and contextualise 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>the research aim</w:t>
      </w:r>
      <w:r w:rsidR="004D3A75" w:rsidRPr="00D6389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553DE3" w:rsidRPr="00D63895">
        <w:rPr>
          <w:rFonts w:ascii="Helvetica" w:hAnsi="Helvetica"/>
          <w:color w:val="000000" w:themeColor="text1"/>
          <w:sz w:val="22"/>
          <w:szCs w:val="22"/>
        </w:rPr>
        <w:t>a</w:t>
      </w:r>
      <w:r w:rsidR="004D3A75" w:rsidRPr="00D63895">
        <w:rPr>
          <w:rFonts w:ascii="Helvetica" w:hAnsi="Helvetica"/>
          <w:color w:val="000000" w:themeColor="text1"/>
          <w:sz w:val="22"/>
          <w:szCs w:val="22"/>
        </w:rPr>
        <w:t xml:space="preserve"> related set </w:t>
      </w:r>
      <w:r w:rsidR="00F5503C" w:rsidRPr="00D63895">
        <w:rPr>
          <w:rFonts w:ascii="Helvetica" w:hAnsi="Helvetica"/>
          <w:color w:val="000000" w:themeColor="text1"/>
          <w:sz w:val="22"/>
          <w:szCs w:val="22"/>
        </w:rPr>
        <w:t>of objectives</w:t>
      </w:r>
      <w:r w:rsidR="001A6292" w:rsidRPr="00D63895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21869921" w14:textId="1E490DAF" w:rsidR="001A6292" w:rsidRPr="00D63895" w:rsidRDefault="001A6292" w:rsidP="003264EE">
      <w:pPr>
        <w:pStyle w:val="Paragrafoelenco"/>
        <w:numPr>
          <w:ilvl w:val="0"/>
          <w:numId w:val="14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63895">
        <w:rPr>
          <w:rFonts w:ascii="Helvetica" w:hAnsi="Helvetica"/>
          <w:color w:val="000000" w:themeColor="text1"/>
          <w:sz w:val="22"/>
          <w:szCs w:val="22"/>
        </w:rPr>
        <w:t>Yachting</w:t>
      </w:r>
      <w:r w:rsidR="000C5731" w:rsidRPr="00D63895">
        <w:rPr>
          <w:rFonts w:ascii="Helvetica" w:hAnsi="Helvetica"/>
          <w:color w:val="000000" w:themeColor="text1"/>
          <w:sz w:val="22"/>
          <w:szCs w:val="22"/>
        </w:rPr>
        <w:t>/nautical</w:t>
      </w:r>
      <w:r w:rsidRPr="00D63895">
        <w:rPr>
          <w:rFonts w:ascii="Helvetica" w:hAnsi="Helvetica"/>
          <w:color w:val="000000" w:themeColor="text1"/>
          <w:sz w:val="22"/>
          <w:szCs w:val="22"/>
        </w:rPr>
        <w:t xml:space="preserve"> tourism</w:t>
      </w:r>
      <w:r w:rsidR="0080450D" w:rsidRPr="00D63895">
        <w:rPr>
          <w:rFonts w:ascii="Helvetica" w:hAnsi="Helvetica"/>
          <w:color w:val="000000" w:themeColor="text1"/>
          <w:sz w:val="22"/>
          <w:szCs w:val="22"/>
        </w:rPr>
        <w:t xml:space="preserve"> and the blue economy in relation to </w:t>
      </w:r>
      <w:r w:rsidRPr="00D63895">
        <w:rPr>
          <w:rFonts w:ascii="Helvetica" w:hAnsi="Helvetica"/>
          <w:color w:val="000000" w:themeColor="text1"/>
          <w:sz w:val="22"/>
          <w:szCs w:val="22"/>
        </w:rPr>
        <w:t xml:space="preserve">sustainability </w:t>
      </w:r>
      <w:r w:rsidR="0080450D" w:rsidRPr="00D63895">
        <w:rPr>
          <w:rFonts w:ascii="Helvetica" w:hAnsi="Helvetica"/>
          <w:color w:val="000000" w:themeColor="text1"/>
          <w:sz w:val="22"/>
          <w:szCs w:val="22"/>
        </w:rPr>
        <w:t xml:space="preserve">(including sustainable development) </w:t>
      </w:r>
      <w:r w:rsidRPr="00D63895">
        <w:rPr>
          <w:rFonts w:ascii="Helvetica" w:hAnsi="Helvetica"/>
          <w:color w:val="000000" w:themeColor="text1"/>
          <w:sz w:val="22"/>
          <w:szCs w:val="22"/>
        </w:rPr>
        <w:t>and seaside towns regeneration</w:t>
      </w:r>
      <w:r w:rsidR="0080450D" w:rsidRPr="00D63895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3AD7F4AD" w14:textId="77777777" w:rsidR="001A6292" w:rsidRPr="00D63895" w:rsidRDefault="001A6292" w:rsidP="003264EE">
      <w:pPr>
        <w:pStyle w:val="Paragrafoelenco"/>
        <w:numPr>
          <w:ilvl w:val="0"/>
          <w:numId w:val="14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63895">
        <w:rPr>
          <w:rFonts w:ascii="Helvetica" w:hAnsi="Helvetica"/>
          <w:color w:val="000000" w:themeColor="text1"/>
          <w:sz w:val="22"/>
          <w:szCs w:val="22"/>
        </w:rPr>
        <w:t>Yachting and the mobility paradigm</w:t>
      </w:r>
    </w:p>
    <w:p w14:paraId="10255F85" w14:textId="29A67561" w:rsidR="001A6292" w:rsidRPr="00D63895" w:rsidRDefault="001A6292" w:rsidP="003264EE">
      <w:pPr>
        <w:pStyle w:val="Paragrafoelenco"/>
        <w:numPr>
          <w:ilvl w:val="0"/>
          <w:numId w:val="14"/>
        </w:num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63895">
        <w:rPr>
          <w:rFonts w:ascii="Helvetica" w:hAnsi="Helvetica"/>
          <w:color w:val="000000" w:themeColor="text1"/>
          <w:sz w:val="22"/>
          <w:szCs w:val="22"/>
        </w:rPr>
        <w:t>Yachting tourism and the Cultural Routes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 xml:space="preserve"> of the Council of Europe (EUCR). The</w:t>
      </w:r>
      <w:r w:rsidR="00553DE3" w:rsidRPr="00D6389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 xml:space="preserve">EU cultural routes represent </w:t>
      </w:r>
      <w:r w:rsidR="00D20A2E" w:rsidRPr="00D63895">
        <w:rPr>
          <w:rFonts w:ascii="Helvetica" w:hAnsi="Helvetica"/>
          <w:color w:val="000000" w:themeColor="text1"/>
          <w:sz w:val="22"/>
          <w:szCs w:val="22"/>
        </w:rPr>
        <w:t>a model of sustainable tourism development</w:t>
      </w:r>
      <w:r w:rsidR="006731FB" w:rsidRPr="00D63895">
        <w:rPr>
          <w:rFonts w:ascii="Helvetica" w:hAnsi="Helvetica"/>
          <w:color w:val="000000" w:themeColor="text1"/>
          <w:sz w:val="22"/>
          <w:szCs w:val="22"/>
        </w:rPr>
        <w:t xml:space="preserve"> with cross-border cooperation featuring a clear integrated and systemic approach to planning and development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 xml:space="preserve">. The review will focus </w:t>
      </w:r>
      <w:r w:rsidR="00146CA3" w:rsidRPr="00D63895">
        <w:rPr>
          <w:rFonts w:ascii="Helvetica" w:hAnsi="Helvetica"/>
          <w:color w:val="000000" w:themeColor="text1"/>
          <w:sz w:val="22"/>
          <w:szCs w:val="22"/>
        </w:rPr>
        <w:t xml:space="preserve">also 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 xml:space="preserve">on </w:t>
      </w:r>
      <w:r w:rsidR="00553DE3" w:rsidRPr="00D63895">
        <w:rPr>
          <w:rFonts w:ascii="Helvetica" w:hAnsi="Helvetica"/>
          <w:color w:val="000000" w:themeColor="text1"/>
          <w:sz w:val="22"/>
          <w:szCs w:val="22"/>
        </w:rPr>
        <w:t xml:space="preserve">the </w:t>
      </w:r>
      <w:r w:rsidR="00B71D45" w:rsidRPr="00D63895">
        <w:rPr>
          <w:rFonts w:ascii="Helvetica" w:hAnsi="Helvetica"/>
          <w:color w:val="000000" w:themeColor="text1"/>
          <w:sz w:val="22"/>
          <w:szCs w:val="22"/>
        </w:rPr>
        <w:t xml:space="preserve">Phoenician’s Route as 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 xml:space="preserve">an exemplar featuring a significant connection with the Mediterranean area and, therefore, </w:t>
      </w:r>
      <w:r w:rsidR="00B71D45" w:rsidRPr="00D63895">
        <w:rPr>
          <w:rFonts w:ascii="Helvetica" w:hAnsi="Helvetica"/>
          <w:color w:val="000000" w:themeColor="text1"/>
          <w:sz w:val="22"/>
          <w:szCs w:val="22"/>
        </w:rPr>
        <w:t xml:space="preserve">a </w:t>
      </w:r>
      <w:r w:rsidR="00D20A2E" w:rsidRPr="00D63895">
        <w:rPr>
          <w:rFonts w:ascii="Helvetica" w:hAnsi="Helvetica"/>
          <w:color w:val="000000" w:themeColor="text1"/>
          <w:sz w:val="22"/>
          <w:szCs w:val="22"/>
        </w:rPr>
        <w:t xml:space="preserve">pertinent example 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 xml:space="preserve">of </w:t>
      </w:r>
      <w:r w:rsidR="00402CCB" w:rsidRPr="00D63895">
        <w:rPr>
          <w:rFonts w:ascii="Helvetica" w:hAnsi="Helvetica"/>
          <w:color w:val="000000" w:themeColor="text1"/>
          <w:sz w:val="22"/>
          <w:szCs w:val="22"/>
        </w:rPr>
        <w:t xml:space="preserve">cross border 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 xml:space="preserve">development cooperation around a </w:t>
      </w:r>
      <w:r w:rsidR="00D20A2E" w:rsidRPr="00D63895">
        <w:rPr>
          <w:rFonts w:ascii="Helvetica" w:hAnsi="Helvetica"/>
          <w:color w:val="000000" w:themeColor="text1"/>
          <w:sz w:val="22"/>
          <w:szCs w:val="22"/>
        </w:rPr>
        <w:t xml:space="preserve">maritime 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 xml:space="preserve">based </w:t>
      </w:r>
      <w:r w:rsidR="00D20A2E" w:rsidRPr="00D63895">
        <w:rPr>
          <w:rFonts w:ascii="Helvetica" w:hAnsi="Helvetica"/>
          <w:color w:val="000000" w:themeColor="text1"/>
          <w:sz w:val="22"/>
          <w:szCs w:val="22"/>
        </w:rPr>
        <w:t>culture</w:t>
      </w:r>
      <w:r w:rsidR="00EF5B1B" w:rsidRPr="00D63895">
        <w:rPr>
          <w:rFonts w:ascii="Helvetica" w:hAnsi="Helvetica"/>
          <w:color w:val="000000" w:themeColor="text1"/>
          <w:sz w:val="22"/>
          <w:szCs w:val="22"/>
        </w:rPr>
        <w:t>.</w:t>
      </w:r>
      <w:r w:rsidR="00402CCB" w:rsidRPr="00D6389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1C3328" w:rsidRPr="00D63895">
        <w:rPr>
          <w:rFonts w:ascii="Helvetica" w:hAnsi="Helvetica"/>
          <w:color w:val="000000" w:themeColor="text1"/>
          <w:sz w:val="22"/>
          <w:szCs w:val="22"/>
        </w:rPr>
        <w:t xml:space="preserve">Analysis of secondary resources will involve </w:t>
      </w:r>
      <w:r w:rsidR="00402CCB" w:rsidRPr="00D63895">
        <w:rPr>
          <w:rFonts w:ascii="Helvetica" w:hAnsi="Helvetica"/>
          <w:color w:val="000000" w:themeColor="text1"/>
          <w:sz w:val="22"/>
          <w:szCs w:val="22"/>
        </w:rPr>
        <w:t>success</w:t>
      </w:r>
      <w:r w:rsidR="001C3328" w:rsidRPr="00D63895">
        <w:rPr>
          <w:rFonts w:ascii="Helvetica" w:hAnsi="Helvetica"/>
          <w:color w:val="000000" w:themeColor="text1"/>
          <w:sz w:val="22"/>
          <w:szCs w:val="22"/>
        </w:rPr>
        <w:t xml:space="preserve"> factors</w:t>
      </w:r>
      <w:r w:rsidR="00402CCB" w:rsidRPr="00D63895">
        <w:rPr>
          <w:rFonts w:ascii="Helvetica" w:hAnsi="Helvetica"/>
          <w:color w:val="000000" w:themeColor="text1"/>
          <w:sz w:val="22"/>
          <w:szCs w:val="22"/>
        </w:rPr>
        <w:t xml:space="preserve">, pitfalls and </w:t>
      </w:r>
      <w:r w:rsidR="001C3328" w:rsidRPr="00D63895">
        <w:rPr>
          <w:rFonts w:ascii="Helvetica" w:hAnsi="Helvetica"/>
          <w:color w:val="000000" w:themeColor="text1"/>
          <w:sz w:val="22"/>
          <w:szCs w:val="22"/>
        </w:rPr>
        <w:t xml:space="preserve">its </w:t>
      </w:r>
      <w:r w:rsidR="00402CCB" w:rsidRPr="00D63895">
        <w:rPr>
          <w:rFonts w:ascii="Helvetica" w:hAnsi="Helvetica"/>
          <w:color w:val="000000" w:themeColor="text1"/>
          <w:sz w:val="22"/>
          <w:szCs w:val="22"/>
        </w:rPr>
        <w:t xml:space="preserve">potential as a model to be </w:t>
      </w:r>
      <w:r w:rsidR="001C3328" w:rsidRPr="00D63895">
        <w:rPr>
          <w:rFonts w:ascii="Helvetica" w:hAnsi="Helvetica"/>
          <w:color w:val="000000" w:themeColor="text1"/>
          <w:sz w:val="22"/>
          <w:szCs w:val="22"/>
        </w:rPr>
        <w:t xml:space="preserve">adopted and potentially </w:t>
      </w:r>
      <w:r w:rsidR="00402CCB" w:rsidRPr="00D63895">
        <w:rPr>
          <w:rFonts w:ascii="Helvetica" w:hAnsi="Helvetica"/>
          <w:color w:val="000000" w:themeColor="text1"/>
          <w:sz w:val="22"/>
          <w:szCs w:val="22"/>
        </w:rPr>
        <w:t xml:space="preserve">replicated at a different scale across the Italian </w:t>
      </w:r>
      <w:r w:rsidR="00402CCB" w:rsidRPr="00D63895">
        <w:rPr>
          <w:rFonts w:ascii="Helvetica" w:hAnsi="Helvetica"/>
          <w:color w:val="000000" w:themeColor="text1"/>
          <w:sz w:val="22"/>
          <w:szCs w:val="22"/>
        </w:rPr>
        <w:lastRenderedPageBreak/>
        <w:t>maritime space</w:t>
      </w:r>
      <w:r w:rsidR="002E6840" w:rsidRPr="00D63895">
        <w:rPr>
          <w:rFonts w:ascii="Helvetica" w:hAnsi="Helvetica"/>
          <w:color w:val="000000" w:themeColor="text1"/>
          <w:sz w:val="22"/>
          <w:szCs w:val="22"/>
        </w:rPr>
        <w:t xml:space="preserve"> to foster a planning and development culture of cooperation across the </w:t>
      </w:r>
      <w:proofErr w:type="gramStart"/>
      <w:r w:rsidR="002E6840" w:rsidRPr="00D63895">
        <w:rPr>
          <w:rFonts w:ascii="Helvetica" w:hAnsi="Helvetica"/>
          <w:color w:val="000000" w:themeColor="text1"/>
          <w:sz w:val="22"/>
          <w:szCs w:val="22"/>
        </w:rPr>
        <w:t>Adriatic sea</w:t>
      </w:r>
      <w:proofErr w:type="gramEnd"/>
      <w:r w:rsidR="002E6840" w:rsidRPr="00D63895">
        <w:rPr>
          <w:rFonts w:ascii="Helvetica" w:hAnsi="Helvetica"/>
          <w:color w:val="000000" w:themeColor="text1"/>
          <w:sz w:val="22"/>
          <w:szCs w:val="22"/>
        </w:rPr>
        <w:t xml:space="preserve"> first extendable to the remaining peninsula</w:t>
      </w:r>
      <w:r w:rsidR="00D20A2E" w:rsidRPr="00D63895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30F6E9C4" w14:textId="77777777" w:rsidR="00232D7E" w:rsidRDefault="00232D7E" w:rsidP="00232D7E">
      <w:pPr>
        <w:jc w:val="center"/>
        <w:rPr>
          <w:rFonts w:ascii="Helvetica" w:hAnsi="Helvetica"/>
          <w:b/>
          <w:i/>
          <w:color w:val="000000" w:themeColor="text1"/>
          <w:sz w:val="22"/>
          <w:szCs w:val="22"/>
        </w:rPr>
      </w:pPr>
    </w:p>
    <w:p w14:paraId="18AF096D" w14:textId="0BE37B1E" w:rsidR="001A6292" w:rsidRPr="00232D7E" w:rsidRDefault="00232D7E" w:rsidP="00232D7E">
      <w:pPr>
        <w:jc w:val="center"/>
        <w:rPr>
          <w:rFonts w:ascii="Helvetica" w:hAnsi="Helvetica"/>
          <w:b/>
          <w:i/>
          <w:color w:val="000000" w:themeColor="text1"/>
          <w:sz w:val="22"/>
          <w:szCs w:val="22"/>
        </w:rPr>
      </w:pPr>
      <w:r w:rsidRPr="00232D7E">
        <w:rPr>
          <w:rFonts w:ascii="Helvetica" w:hAnsi="Helvetica"/>
          <w:b/>
          <w:i/>
          <w:color w:val="000000" w:themeColor="text1"/>
          <w:sz w:val="22"/>
          <w:szCs w:val="22"/>
        </w:rPr>
        <w:t>Primary research</w:t>
      </w:r>
    </w:p>
    <w:p w14:paraId="087938EB" w14:textId="77777777" w:rsidR="00B52027" w:rsidRDefault="004E7D1E" w:rsidP="00AB214A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</w:p>
    <w:p w14:paraId="49F5F4CC" w14:textId="77777777" w:rsidR="003D0826" w:rsidRDefault="00B52027" w:rsidP="00843248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="00DB78C7" w:rsidRPr="00D63895">
        <w:rPr>
          <w:rFonts w:ascii="Helvetica" w:hAnsi="Helvetica"/>
          <w:color w:val="000000" w:themeColor="text1"/>
          <w:sz w:val="22"/>
          <w:szCs w:val="22"/>
        </w:rPr>
        <w:t xml:space="preserve">Primary research </w:t>
      </w:r>
      <w:r w:rsidR="00232D7E">
        <w:rPr>
          <w:rFonts w:ascii="Helvetica" w:hAnsi="Helvetica"/>
          <w:color w:val="000000" w:themeColor="text1"/>
          <w:sz w:val="22"/>
          <w:szCs w:val="22"/>
        </w:rPr>
        <w:t xml:space="preserve">will consist </w:t>
      </w:r>
      <w:r w:rsidR="00AB214A">
        <w:rPr>
          <w:rFonts w:ascii="Helvetica" w:hAnsi="Helvetica"/>
          <w:color w:val="000000" w:themeColor="text1"/>
          <w:sz w:val="22"/>
          <w:szCs w:val="22"/>
        </w:rPr>
        <w:t xml:space="preserve">of two phases </w:t>
      </w:r>
      <w:r w:rsidR="00E1430C">
        <w:rPr>
          <w:rFonts w:ascii="Helvetica" w:hAnsi="Helvetica"/>
          <w:color w:val="000000" w:themeColor="text1"/>
          <w:sz w:val="22"/>
          <w:szCs w:val="22"/>
        </w:rPr>
        <w:t xml:space="preserve">involving </w:t>
      </w:r>
      <w:r w:rsidR="00AB214A">
        <w:rPr>
          <w:rFonts w:ascii="Helvetica" w:hAnsi="Helvetica"/>
          <w:color w:val="000000" w:themeColor="text1"/>
          <w:sz w:val="22"/>
          <w:szCs w:val="22"/>
        </w:rPr>
        <w:t xml:space="preserve">two distinct sets of units of analysis. </w:t>
      </w:r>
    </w:p>
    <w:p w14:paraId="34F62154" w14:textId="77777777" w:rsidR="003D0826" w:rsidRDefault="003D0826" w:rsidP="00843248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</w:p>
    <w:p w14:paraId="12714472" w14:textId="5AC53F81" w:rsidR="00843248" w:rsidRDefault="003D0826" w:rsidP="00843248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="00AB214A">
        <w:rPr>
          <w:rFonts w:ascii="Helvetica" w:hAnsi="Helvetica"/>
          <w:color w:val="000000" w:themeColor="text1"/>
          <w:sz w:val="22"/>
          <w:szCs w:val="22"/>
        </w:rPr>
        <w:t xml:space="preserve">On one side, it will involve the analysis of both policy documents and official reports in order to </w:t>
      </w:r>
      <w:r w:rsidR="00F36662">
        <w:rPr>
          <w:rFonts w:ascii="Helvetica" w:hAnsi="Helvetica"/>
          <w:color w:val="000000" w:themeColor="text1"/>
          <w:sz w:val="22"/>
          <w:szCs w:val="22"/>
        </w:rPr>
        <w:t xml:space="preserve">assess </w:t>
      </w:r>
      <w:r w:rsidR="00AB214A">
        <w:rPr>
          <w:rFonts w:ascii="Helvetica" w:hAnsi="Helvetica"/>
          <w:color w:val="000000" w:themeColor="text1"/>
          <w:sz w:val="22"/>
          <w:szCs w:val="22"/>
        </w:rPr>
        <w:t xml:space="preserve">the current strategic scenario regarding both regeneration/rejuvenation schemes, </w:t>
      </w:r>
      <w:r w:rsidR="004E7D1E">
        <w:rPr>
          <w:rFonts w:ascii="Helvetica" w:hAnsi="Helvetica"/>
          <w:color w:val="000000" w:themeColor="text1"/>
          <w:sz w:val="22"/>
          <w:szCs w:val="22"/>
        </w:rPr>
        <w:t xml:space="preserve">and </w:t>
      </w:r>
      <w:r w:rsidR="00AB214A">
        <w:rPr>
          <w:rFonts w:ascii="Helvetica" w:hAnsi="Helvetica"/>
          <w:color w:val="000000" w:themeColor="text1"/>
          <w:sz w:val="22"/>
          <w:szCs w:val="22"/>
        </w:rPr>
        <w:t>the place</w:t>
      </w:r>
      <w:r>
        <w:rPr>
          <w:rFonts w:ascii="Helvetica" w:hAnsi="Helvetica"/>
          <w:color w:val="000000" w:themeColor="text1"/>
          <w:sz w:val="22"/>
          <w:szCs w:val="22"/>
        </w:rPr>
        <w:t>, although not exclusively,</w:t>
      </w:r>
      <w:r w:rsidR="00AB214A">
        <w:rPr>
          <w:rFonts w:ascii="Helvetica" w:hAnsi="Helvetica"/>
          <w:color w:val="000000" w:themeColor="text1"/>
          <w:sz w:val="22"/>
          <w:szCs w:val="22"/>
        </w:rPr>
        <w:t xml:space="preserve"> of yachting tourism within them. </w:t>
      </w:r>
      <w:r w:rsidR="00150609">
        <w:rPr>
          <w:rFonts w:ascii="Helvetica" w:hAnsi="Helvetica"/>
          <w:color w:val="000000" w:themeColor="text1"/>
          <w:sz w:val="22"/>
          <w:szCs w:val="22"/>
        </w:rPr>
        <w:t xml:space="preserve">At the same time, this phase will involve an assessment of </w:t>
      </w:r>
      <w:r w:rsidR="006C4909">
        <w:rPr>
          <w:rFonts w:ascii="Helvetica" w:hAnsi="Helvetica"/>
          <w:color w:val="000000" w:themeColor="text1"/>
          <w:sz w:val="22"/>
          <w:szCs w:val="22"/>
        </w:rPr>
        <w:t xml:space="preserve">any </w:t>
      </w:r>
      <w:r w:rsidR="00150609">
        <w:rPr>
          <w:rFonts w:ascii="Helvetica" w:hAnsi="Helvetica"/>
          <w:color w:val="000000" w:themeColor="text1"/>
          <w:sz w:val="22"/>
          <w:szCs w:val="22"/>
        </w:rPr>
        <w:t xml:space="preserve">cultural and ecological educational </w:t>
      </w:r>
      <w:r w:rsidR="006C4909">
        <w:rPr>
          <w:rFonts w:ascii="Helvetica" w:hAnsi="Helvetica"/>
          <w:color w:val="000000" w:themeColor="text1"/>
          <w:sz w:val="22"/>
          <w:szCs w:val="22"/>
        </w:rPr>
        <w:t>programmes also available to adults in order to foster knowledge of the sea through sailing</w:t>
      </w:r>
      <w:r w:rsidR="00E1430C">
        <w:rPr>
          <w:rFonts w:ascii="Helvetica" w:hAnsi="Helvetica"/>
          <w:color w:val="000000" w:themeColor="text1"/>
          <w:sz w:val="22"/>
          <w:szCs w:val="22"/>
        </w:rPr>
        <w:t xml:space="preserve"> practices,</w:t>
      </w:r>
      <w:r w:rsidR="006C4909">
        <w:rPr>
          <w:rFonts w:ascii="Helvetica" w:hAnsi="Helvetica"/>
          <w:color w:val="000000" w:themeColor="text1"/>
          <w:sz w:val="22"/>
          <w:szCs w:val="22"/>
        </w:rPr>
        <w:t xml:space="preserve"> in particular</w:t>
      </w:r>
      <w:r w:rsidR="00E1430C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6C4909">
        <w:rPr>
          <w:rFonts w:ascii="Helvetica" w:hAnsi="Helvetica"/>
          <w:color w:val="000000" w:themeColor="text1"/>
          <w:sz w:val="22"/>
          <w:szCs w:val="22"/>
        </w:rPr>
        <w:t>and yachting in more general terms.</w:t>
      </w:r>
    </w:p>
    <w:p w14:paraId="60766309" w14:textId="77777777" w:rsidR="00843248" w:rsidRDefault="00843248" w:rsidP="00843248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</w:p>
    <w:p w14:paraId="70752250" w14:textId="20ABDFCA" w:rsidR="00214402" w:rsidRDefault="00843248" w:rsidP="000F3374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="004E7D1E">
        <w:rPr>
          <w:rFonts w:ascii="Helvetica" w:hAnsi="Helvetica"/>
          <w:color w:val="000000" w:themeColor="text1"/>
          <w:sz w:val="22"/>
          <w:szCs w:val="22"/>
        </w:rPr>
        <w:t xml:space="preserve">The second unit of analysis </w:t>
      </w:r>
      <w:r w:rsidR="00D7338F">
        <w:rPr>
          <w:rFonts w:ascii="Helvetica" w:hAnsi="Helvetica"/>
          <w:color w:val="000000" w:themeColor="text1"/>
          <w:sz w:val="22"/>
          <w:szCs w:val="22"/>
        </w:rPr>
        <w:t>involves</w:t>
      </w:r>
      <w:r w:rsidR="004E7D1E">
        <w:rPr>
          <w:rFonts w:ascii="Helvetica" w:hAnsi="Helvetica"/>
          <w:color w:val="000000" w:themeColor="text1"/>
          <w:sz w:val="22"/>
          <w:szCs w:val="22"/>
        </w:rPr>
        <w:t xml:space="preserve"> key representatives of the yachting tourism sector and yachting sector more generally</w:t>
      </w:r>
      <w:r w:rsidR="00DE4F28">
        <w:rPr>
          <w:rFonts w:ascii="Helvetica" w:hAnsi="Helvetica"/>
          <w:color w:val="000000" w:themeColor="text1"/>
          <w:sz w:val="22"/>
          <w:szCs w:val="22"/>
        </w:rPr>
        <w:t xml:space="preserve"> some of which have already been approached</w:t>
      </w:r>
      <w:r w:rsidR="00196B12">
        <w:rPr>
          <w:rFonts w:ascii="Helvetica" w:hAnsi="Helvetica"/>
          <w:color w:val="000000" w:themeColor="text1"/>
          <w:sz w:val="22"/>
          <w:szCs w:val="22"/>
        </w:rPr>
        <w:t xml:space="preserve"> informally</w:t>
      </w:r>
      <w:r w:rsidR="00214402">
        <w:rPr>
          <w:rFonts w:ascii="Helvetica" w:hAnsi="Helvetica"/>
          <w:color w:val="000000" w:themeColor="text1"/>
          <w:sz w:val="22"/>
          <w:szCs w:val="22"/>
        </w:rPr>
        <w:t xml:space="preserve"> (e.g. </w:t>
      </w:r>
      <w:r w:rsidR="009D21F8" w:rsidRPr="009D21F8">
        <w:rPr>
          <w:rStyle w:val="Enfasigrassetto"/>
          <w:rFonts w:ascii="Helvetica" w:hAnsi="Helvetica"/>
          <w:b w:val="0"/>
          <w:color w:val="111111"/>
          <w:sz w:val="22"/>
          <w:szCs w:val="22"/>
          <w:bdr w:val="none" w:sz="0" w:space="0" w:color="auto" w:frame="1"/>
        </w:rPr>
        <w:t xml:space="preserve">Giorgio </w:t>
      </w:r>
      <w:proofErr w:type="spellStart"/>
      <w:r w:rsidR="009D21F8" w:rsidRPr="009D21F8">
        <w:rPr>
          <w:rStyle w:val="Enfasigrassetto"/>
          <w:rFonts w:ascii="Helvetica" w:hAnsi="Helvetica"/>
          <w:b w:val="0"/>
          <w:color w:val="111111"/>
          <w:sz w:val="22"/>
          <w:szCs w:val="22"/>
          <w:bdr w:val="none" w:sz="0" w:space="0" w:color="auto" w:frame="1"/>
        </w:rPr>
        <w:t>Ardito</w:t>
      </w:r>
      <w:proofErr w:type="spellEnd"/>
      <w:r w:rsidR="009D21F8" w:rsidRP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, </w:t>
      </w:r>
      <w:r w:rsid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owner of P</w:t>
      </w:r>
      <w:r w:rsidR="009D21F8" w:rsidRP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orto </w:t>
      </w:r>
      <w:proofErr w:type="spellStart"/>
      <w:r w:rsid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T</w:t>
      </w:r>
      <w:r w:rsidR="009D21F8" w:rsidRP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uristico</w:t>
      </w:r>
      <w:proofErr w:type="spellEnd"/>
      <w:r w:rsidR="009D21F8" w:rsidRP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 di </w:t>
      </w:r>
      <w:r w:rsid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M</w:t>
      </w:r>
      <w:r w:rsidR="009D21F8" w:rsidRP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arina </w:t>
      </w:r>
      <w:r w:rsid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U</w:t>
      </w:r>
      <w:r w:rsidR="009D21F8" w:rsidRP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no </w:t>
      </w:r>
      <w:r w:rsid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and administrator of FVG </w:t>
      </w:r>
      <w:r w:rsidR="009D21F8" w:rsidRP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marinas</w:t>
      </w:r>
      <w:r w:rsidR="009D21F8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; </w:t>
      </w:r>
      <w:r w:rsidRPr="00843248">
        <w:rPr>
          <w:rStyle w:val="Enfasigrassetto"/>
          <w:rFonts w:ascii="Helvetica" w:hAnsi="Helvetica"/>
          <w:b w:val="0"/>
          <w:color w:val="111111"/>
          <w:sz w:val="22"/>
          <w:szCs w:val="22"/>
          <w:bdr w:val="none" w:sz="0" w:space="0" w:color="auto" w:frame="1"/>
        </w:rPr>
        <w:t>Simone Morelli</w:t>
      </w:r>
      <w:r w:rsidRPr="00843248">
        <w:rPr>
          <w:rFonts w:ascii="Helvetica" w:hAnsi="Helvetica"/>
          <w:b/>
          <w:bCs/>
          <w:color w:val="111111"/>
          <w:sz w:val="22"/>
          <w:szCs w:val="22"/>
          <w:bdr w:val="none" w:sz="0" w:space="0" w:color="auto" w:frame="1"/>
        </w:rPr>
        <w:t>,</w:t>
      </w:r>
      <w:r w:rsidRPr="00DB1790">
        <w:rPr>
          <w:rFonts w:ascii="Helvetica" w:hAnsi="Helvetica"/>
          <w:b/>
          <w:bCs/>
          <w:color w:val="111111"/>
          <w:sz w:val="22"/>
          <w:szCs w:val="22"/>
          <w:bdr w:val="none" w:sz="0" w:space="0" w:color="auto" w:frame="1"/>
        </w:rPr>
        <w:t xml:space="preserve"> </w:t>
      </w:r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President of </w:t>
      </w:r>
      <w:proofErr w:type="spellStart"/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S</w:t>
      </w:r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ettore</w:t>
      </w:r>
      <w:proofErr w:type="spellEnd"/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L</w:t>
      </w:r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ocazione</w:t>
      </w:r>
      <w:proofErr w:type="spellEnd"/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 </w:t>
      </w:r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N</w:t>
      </w:r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autica </w:t>
      </w:r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and </w:t>
      </w:r>
      <w:r w:rsidR="0039534F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C</w:t>
      </w:r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harter </w:t>
      </w:r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of </w:t>
      </w:r>
      <w:proofErr w:type="spellStart"/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C</w:t>
      </w:r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onfindustria</w:t>
      </w:r>
      <w:proofErr w:type="spellEnd"/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 </w:t>
      </w:r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N</w:t>
      </w:r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autica</w:t>
      </w:r>
      <w:r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 as well as CEO and founder of NSS C</w:t>
      </w:r>
      <w:r w:rsidRPr="00DB1790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>harter</w:t>
      </w:r>
      <w:r w:rsidR="0039534F">
        <w:rPr>
          <w:rFonts w:ascii="Helvetica" w:hAnsi="Helvetica"/>
          <w:bCs/>
          <w:color w:val="111111"/>
          <w:sz w:val="22"/>
          <w:szCs w:val="22"/>
          <w:bdr w:val="none" w:sz="0" w:space="0" w:color="auto" w:frame="1"/>
        </w:rPr>
        <w:t xml:space="preserve"> to name a few)</w:t>
      </w:r>
      <w:r w:rsidR="00F36662">
        <w:rPr>
          <w:rFonts w:ascii="Helvetica" w:hAnsi="Helvetica"/>
          <w:color w:val="000000" w:themeColor="text1"/>
          <w:sz w:val="22"/>
          <w:szCs w:val="22"/>
        </w:rPr>
        <w:t xml:space="preserve">. From a research method point of view, this element of the research will involve </w:t>
      </w:r>
      <w:r w:rsidR="00150609">
        <w:rPr>
          <w:rFonts w:ascii="Helvetica" w:hAnsi="Helvetica"/>
          <w:color w:val="000000" w:themeColor="text1"/>
          <w:sz w:val="22"/>
          <w:szCs w:val="22"/>
        </w:rPr>
        <w:t xml:space="preserve">a qualitative approach featuring </w:t>
      </w:r>
      <w:r w:rsidR="00A10831">
        <w:rPr>
          <w:rFonts w:ascii="Helvetica" w:hAnsi="Helvetica"/>
          <w:color w:val="000000" w:themeColor="text1"/>
          <w:sz w:val="22"/>
          <w:szCs w:val="22"/>
        </w:rPr>
        <w:t xml:space="preserve">face-to-face </w:t>
      </w:r>
      <w:r w:rsidR="00F36662">
        <w:rPr>
          <w:rFonts w:ascii="Helvetica" w:hAnsi="Helvetica"/>
          <w:color w:val="000000" w:themeColor="text1"/>
          <w:sz w:val="22"/>
          <w:szCs w:val="22"/>
        </w:rPr>
        <w:t>semi structured interviews</w:t>
      </w:r>
      <w:r w:rsidR="00150609">
        <w:rPr>
          <w:rFonts w:ascii="Helvetica" w:hAnsi="Helvetica"/>
          <w:color w:val="000000" w:themeColor="text1"/>
          <w:sz w:val="22"/>
          <w:szCs w:val="22"/>
        </w:rPr>
        <w:t xml:space="preserve">. The analysis of the emergent discourse will be conducted in order to highlight the various forces at play either fostering or hindering the development of </w:t>
      </w:r>
      <w:r w:rsidR="00B16CE2">
        <w:rPr>
          <w:rFonts w:ascii="Helvetica" w:hAnsi="Helvetica"/>
          <w:color w:val="000000" w:themeColor="text1"/>
          <w:sz w:val="22"/>
          <w:szCs w:val="22"/>
        </w:rPr>
        <w:t xml:space="preserve">the eco-cultural </w:t>
      </w:r>
      <w:r w:rsidR="00150609">
        <w:rPr>
          <w:rFonts w:ascii="Helvetica" w:hAnsi="Helvetica"/>
          <w:color w:val="000000" w:themeColor="text1"/>
          <w:sz w:val="22"/>
          <w:szCs w:val="22"/>
        </w:rPr>
        <w:t xml:space="preserve">routes. </w:t>
      </w:r>
      <w:r w:rsidR="00214402" w:rsidRPr="00D63895">
        <w:rPr>
          <w:rFonts w:ascii="Helvetica" w:hAnsi="Helvetica"/>
          <w:color w:val="000000" w:themeColor="text1"/>
          <w:sz w:val="22"/>
          <w:szCs w:val="22"/>
        </w:rPr>
        <w:t xml:space="preserve">Semi structured interviews </w:t>
      </w:r>
      <w:r w:rsidR="00770568">
        <w:rPr>
          <w:rFonts w:ascii="Helvetica" w:hAnsi="Helvetica"/>
          <w:color w:val="000000" w:themeColor="text1"/>
          <w:sz w:val="22"/>
          <w:szCs w:val="22"/>
        </w:rPr>
        <w:t xml:space="preserve">will be conducted also </w:t>
      </w:r>
      <w:r w:rsidR="00214402" w:rsidRPr="00D63895">
        <w:rPr>
          <w:rFonts w:ascii="Helvetica" w:hAnsi="Helvetica"/>
          <w:color w:val="000000" w:themeColor="text1"/>
          <w:sz w:val="22"/>
          <w:szCs w:val="22"/>
        </w:rPr>
        <w:t xml:space="preserve">with key exponents of the ‘alternative yachting community’ </w:t>
      </w:r>
      <w:r w:rsidR="00E7396A">
        <w:rPr>
          <w:rFonts w:ascii="Helvetica" w:hAnsi="Helvetica"/>
          <w:color w:val="000000" w:themeColor="text1"/>
          <w:sz w:val="22"/>
          <w:szCs w:val="22"/>
        </w:rPr>
        <w:t xml:space="preserve">(e.g. Simone </w:t>
      </w:r>
      <w:proofErr w:type="spellStart"/>
      <w:r w:rsidR="00E7396A">
        <w:rPr>
          <w:rFonts w:ascii="Helvetica" w:hAnsi="Helvetica"/>
          <w:color w:val="000000" w:themeColor="text1"/>
          <w:sz w:val="22"/>
          <w:szCs w:val="22"/>
        </w:rPr>
        <w:t>Perotti</w:t>
      </w:r>
      <w:proofErr w:type="spellEnd"/>
      <w:r w:rsidR="00E7396A">
        <w:rPr>
          <w:rFonts w:ascii="Helvetica" w:hAnsi="Helvetica"/>
          <w:color w:val="000000" w:themeColor="text1"/>
          <w:sz w:val="22"/>
          <w:szCs w:val="22"/>
        </w:rPr>
        <w:t xml:space="preserve"> – </w:t>
      </w:r>
      <w:proofErr w:type="spellStart"/>
      <w:r w:rsidR="00E7396A">
        <w:rPr>
          <w:rFonts w:ascii="Helvetica" w:hAnsi="Helvetica"/>
          <w:color w:val="000000" w:themeColor="text1"/>
          <w:sz w:val="22"/>
          <w:szCs w:val="22"/>
        </w:rPr>
        <w:t>Mediterranea</w:t>
      </w:r>
      <w:proofErr w:type="spellEnd"/>
      <w:r w:rsidR="00E7396A">
        <w:rPr>
          <w:rFonts w:ascii="Helvetica" w:hAnsi="Helvetica"/>
          <w:color w:val="000000" w:themeColor="text1"/>
          <w:sz w:val="22"/>
          <w:szCs w:val="22"/>
        </w:rPr>
        <w:t xml:space="preserve">; Giovanni </w:t>
      </w:r>
      <w:proofErr w:type="spellStart"/>
      <w:r w:rsidR="00E7396A">
        <w:rPr>
          <w:rFonts w:ascii="Helvetica" w:hAnsi="Helvetica"/>
          <w:color w:val="000000" w:themeColor="text1"/>
          <w:sz w:val="22"/>
          <w:szCs w:val="22"/>
        </w:rPr>
        <w:t>Soldini</w:t>
      </w:r>
      <w:proofErr w:type="spellEnd"/>
      <w:r w:rsidR="00E7396A">
        <w:rPr>
          <w:rFonts w:ascii="Helvetica" w:hAnsi="Helvetica"/>
          <w:color w:val="000000" w:themeColor="text1"/>
          <w:sz w:val="22"/>
          <w:szCs w:val="22"/>
        </w:rPr>
        <w:t xml:space="preserve"> – Maserati; </w:t>
      </w:r>
      <w:r w:rsidR="000F3374">
        <w:rPr>
          <w:rFonts w:ascii="Helvetica" w:hAnsi="Helvetica"/>
          <w:color w:val="000000" w:themeColor="text1"/>
          <w:sz w:val="22"/>
          <w:szCs w:val="22"/>
        </w:rPr>
        <w:t xml:space="preserve">Skip </w:t>
      </w:r>
      <w:proofErr w:type="spellStart"/>
      <w:r w:rsidR="000F3374">
        <w:rPr>
          <w:rFonts w:ascii="Helvetica" w:hAnsi="Helvetica"/>
          <w:color w:val="000000" w:themeColor="text1"/>
          <w:sz w:val="22"/>
          <w:szCs w:val="22"/>
        </w:rPr>
        <w:t>Novac</w:t>
      </w:r>
      <w:proofErr w:type="spellEnd"/>
      <w:r w:rsidR="000F3374">
        <w:rPr>
          <w:rFonts w:ascii="Helvetica" w:hAnsi="Helvetica"/>
          <w:color w:val="000000" w:themeColor="text1"/>
          <w:sz w:val="22"/>
          <w:szCs w:val="22"/>
        </w:rPr>
        <w:t xml:space="preserve"> – Pelagi</w:t>
      </w:r>
      <w:r w:rsidR="005C0AFA">
        <w:rPr>
          <w:rFonts w:ascii="Helvetica" w:hAnsi="Helvetica"/>
          <w:color w:val="000000" w:themeColor="text1"/>
          <w:sz w:val="22"/>
          <w:szCs w:val="22"/>
        </w:rPr>
        <w:t>c</w:t>
      </w:r>
      <w:r w:rsidR="000F3374">
        <w:rPr>
          <w:rFonts w:ascii="Helvetica" w:hAnsi="Helvetica"/>
          <w:color w:val="000000" w:themeColor="text1"/>
          <w:sz w:val="22"/>
          <w:szCs w:val="22"/>
        </w:rPr>
        <w:t xml:space="preserve">) </w:t>
      </w:r>
      <w:r w:rsidR="00770568">
        <w:rPr>
          <w:rFonts w:ascii="Helvetica" w:hAnsi="Helvetica"/>
          <w:color w:val="000000" w:themeColor="text1"/>
          <w:sz w:val="22"/>
          <w:szCs w:val="22"/>
        </w:rPr>
        <w:t xml:space="preserve">in order </w:t>
      </w:r>
      <w:r w:rsidR="00214402" w:rsidRPr="00D63895">
        <w:rPr>
          <w:rFonts w:ascii="Helvetica" w:hAnsi="Helvetica"/>
          <w:color w:val="000000" w:themeColor="text1"/>
          <w:sz w:val="22"/>
          <w:szCs w:val="22"/>
        </w:rPr>
        <w:t xml:space="preserve">to gather info about their experience </w:t>
      </w:r>
      <w:r w:rsidR="000F3374">
        <w:rPr>
          <w:rFonts w:ascii="Helvetica" w:hAnsi="Helvetica"/>
          <w:color w:val="000000" w:themeColor="text1"/>
          <w:sz w:val="22"/>
          <w:szCs w:val="22"/>
        </w:rPr>
        <w:t xml:space="preserve">as public icons, sailors and innovators in the use of the sea for ecological and cultural purposes in the attempt to delineate a potential model on which to construct a </w:t>
      </w:r>
      <w:r w:rsidR="00D7338F">
        <w:rPr>
          <w:rFonts w:ascii="Helvetica" w:hAnsi="Helvetica"/>
          <w:color w:val="000000" w:themeColor="text1"/>
          <w:sz w:val="22"/>
          <w:szCs w:val="22"/>
        </w:rPr>
        <w:t xml:space="preserve">network </w:t>
      </w:r>
      <w:r w:rsidR="000F3374">
        <w:rPr>
          <w:rFonts w:ascii="Helvetica" w:hAnsi="Helvetica"/>
          <w:color w:val="000000" w:themeColor="text1"/>
          <w:sz w:val="22"/>
          <w:szCs w:val="22"/>
        </w:rPr>
        <w:t xml:space="preserve">of sea routes and itineraries with national and international potentials. </w:t>
      </w:r>
    </w:p>
    <w:p w14:paraId="7056E675" w14:textId="77777777" w:rsidR="00AB214A" w:rsidRDefault="00AB214A" w:rsidP="00AB214A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7BF40A10" w14:textId="325A8CE2" w:rsidR="00254AC8" w:rsidRDefault="00B02958" w:rsidP="00214402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="00AB214A">
        <w:rPr>
          <w:rFonts w:ascii="Helvetica" w:hAnsi="Helvetica"/>
          <w:color w:val="000000" w:themeColor="text1"/>
          <w:sz w:val="22"/>
          <w:szCs w:val="22"/>
        </w:rPr>
        <w:t xml:space="preserve">The spatial scope for this research is </w:t>
      </w:r>
      <w:r>
        <w:rPr>
          <w:rFonts w:ascii="Helvetica" w:hAnsi="Helvetica"/>
          <w:color w:val="000000" w:themeColor="text1"/>
          <w:sz w:val="22"/>
          <w:szCs w:val="22"/>
        </w:rPr>
        <w:t xml:space="preserve">yet to be </w:t>
      </w:r>
      <w:r w:rsidR="000F3374">
        <w:rPr>
          <w:rFonts w:ascii="Helvetica" w:hAnsi="Helvetica"/>
          <w:color w:val="000000" w:themeColor="text1"/>
          <w:sz w:val="22"/>
          <w:szCs w:val="22"/>
        </w:rPr>
        <w:t xml:space="preserve">fully </w:t>
      </w:r>
      <w:r>
        <w:rPr>
          <w:rFonts w:ascii="Helvetica" w:hAnsi="Helvetica"/>
          <w:color w:val="000000" w:themeColor="text1"/>
          <w:sz w:val="22"/>
          <w:szCs w:val="22"/>
        </w:rPr>
        <w:t xml:space="preserve">defined. At this stage, for reasons of accessibility to primary data, </w:t>
      </w:r>
      <w:r w:rsidR="00AB214A">
        <w:rPr>
          <w:rFonts w:ascii="Helvetica" w:hAnsi="Helvetica"/>
          <w:color w:val="000000" w:themeColor="text1"/>
          <w:sz w:val="22"/>
          <w:szCs w:val="22"/>
        </w:rPr>
        <w:t xml:space="preserve">the North Adriatic section of the Italian sea </w:t>
      </w:r>
      <w:r>
        <w:rPr>
          <w:rFonts w:ascii="Helvetica" w:hAnsi="Helvetica"/>
          <w:color w:val="000000" w:themeColor="text1"/>
          <w:sz w:val="22"/>
          <w:szCs w:val="22"/>
        </w:rPr>
        <w:t xml:space="preserve">can be considered as a starting point for this research. Rimini in particular is a significant context where to start. Form a theoretical point of view </w:t>
      </w:r>
      <w:r w:rsidR="00D0387C">
        <w:rPr>
          <w:rFonts w:ascii="Helvetica" w:hAnsi="Helvetica"/>
          <w:color w:val="000000" w:themeColor="text1"/>
          <w:sz w:val="22"/>
          <w:szCs w:val="22"/>
        </w:rPr>
        <w:t xml:space="preserve">it </w:t>
      </w:r>
      <w:r>
        <w:rPr>
          <w:rFonts w:ascii="Helvetica" w:hAnsi="Helvetica"/>
          <w:color w:val="000000" w:themeColor="text1"/>
          <w:sz w:val="22"/>
          <w:szCs w:val="22"/>
        </w:rPr>
        <w:t xml:space="preserve">is classed as a well performing second generation seaside resort that managed to </w:t>
      </w:r>
      <w:r w:rsidR="00127CF1">
        <w:rPr>
          <w:rFonts w:ascii="Helvetica" w:hAnsi="Helvetica"/>
          <w:color w:val="000000" w:themeColor="text1"/>
          <w:sz w:val="22"/>
          <w:szCs w:val="22"/>
        </w:rPr>
        <w:t>keep</w:t>
      </w:r>
      <w:r>
        <w:rPr>
          <w:rFonts w:ascii="Helvetica" w:hAnsi="Helvetica"/>
          <w:color w:val="000000" w:themeColor="text1"/>
          <w:sz w:val="22"/>
          <w:szCs w:val="22"/>
        </w:rPr>
        <w:t xml:space="preserve"> a balance between the consumeristic culture of mass tourism</w:t>
      </w:r>
      <w:r w:rsidR="00F97F05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>
        <w:rPr>
          <w:rFonts w:ascii="Helvetica" w:hAnsi="Helvetica"/>
          <w:color w:val="000000" w:themeColor="text1"/>
          <w:sz w:val="22"/>
          <w:szCs w:val="22"/>
        </w:rPr>
        <w:t xml:space="preserve">a maritime culture of sailing (Max Serena, captain of Luna </w:t>
      </w:r>
      <w:proofErr w:type="spellStart"/>
      <w:r>
        <w:rPr>
          <w:rFonts w:ascii="Helvetica" w:hAnsi="Helvetica"/>
          <w:color w:val="000000" w:themeColor="text1"/>
          <w:sz w:val="22"/>
          <w:szCs w:val="22"/>
        </w:rPr>
        <w:t>Rossa</w:t>
      </w:r>
      <w:proofErr w:type="spellEnd"/>
      <w:r>
        <w:rPr>
          <w:rFonts w:ascii="Helvetica" w:hAnsi="Helvetica"/>
          <w:color w:val="000000" w:themeColor="text1"/>
          <w:sz w:val="22"/>
          <w:szCs w:val="22"/>
        </w:rPr>
        <w:t xml:space="preserve"> racing the 36</w:t>
      </w:r>
      <w:r w:rsidRPr="00B02958">
        <w:rPr>
          <w:rFonts w:ascii="Helvetica" w:hAnsi="Helvetica"/>
          <w:color w:val="000000" w:themeColor="text1"/>
          <w:sz w:val="22"/>
          <w:szCs w:val="22"/>
          <w:vertAlign w:val="superscript"/>
        </w:rPr>
        <w:t>th</w:t>
      </w:r>
      <w:r>
        <w:rPr>
          <w:rFonts w:ascii="Helvetica" w:hAnsi="Helvetica"/>
          <w:color w:val="000000" w:themeColor="text1"/>
          <w:sz w:val="22"/>
          <w:szCs w:val="22"/>
        </w:rPr>
        <w:t xml:space="preserve"> edition of the America’s Cup, still holds an influential role in the sailing profile of the town) and fishing with a working harbour and a seashore dictating the local pace of life. </w:t>
      </w:r>
      <w:r w:rsidR="00F272A7">
        <w:rPr>
          <w:rFonts w:ascii="Helvetica" w:hAnsi="Helvetica"/>
          <w:color w:val="000000" w:themeColor="text1"/>
          <w:sz w:val="22"/>
          <w:szCs w:val="22"/>
        </w:rPr>
        <w:t xml:space="preserve">Secondly, its location in the vicinity of Venice as epitome of </w:t>
      </w:r>
      <w:r w:rsidR="002458EB">
        <w:rPr>
          <w:rFonts w:ascii="Helvetica" w:hAnsi="Helvetica"/>
          <w:color w:val="000000" w:themeColor="text1"/>
          <w:sz w:val="22"/>
          <w:szCs w:val="22"/>
        </w:rPr>
        <w:t xml:space="preserve">the </w:t>
      </w:r>
      <w:proofErr w:type="spellStart"/>
      <w:r w:rsidR="00F272A7">
        <w:rPr>
          <w:rFonts w:ascii="Helvetica" w:hAnsi="Helvetica"/>
          <w:color w:val="000000" w:themeColor="text1"/>
          <w:sz w:val="22"/>
          <w:szCs w:val="22"/>
        </w:rPr>
        <w:t>overtourism</w:t>
      </w:r>
      <w:proofErr w:type="spellEnd"/>
      <w:r w:rsidR="00F272A7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2458EB">
        <w:rPr>
          <w:rFonts w:ascii="Helvetica" w:hAnsi="Helvetica"/>
          <w:color w:val="000000" w:themeColor="text1"/>
          <w:sz w:val="22"/>
          <w:szCs w:val="22"/>
        </w:rPr>
        <w:t xml:space="preserve">phenomenon puts Rimini in a significant position in regard to the sea as a vehicle for an audience that demands both yachting facilities and a trail of cultural venues in which to immerse. </w:t>
      </w:r>
      <w:r w:rsidR="00C8184E">
        <w:rPr>
          <w:rFonts w:ascii="Helvetica" w:hAnsi="Helvetica"/>
          <w:color w:val="000000" w:themeColor="text1"/>
          <w:sz w:val="22"/>
          <w:szCs w:val="22"/>
        </w:rPr>
        <w:t xml:space="preserve">Thirdly, Rimini “Sea wellness” project and the recently new developed public private cooperation among the Municipality, Fondazione Cetacea and the Club </w:t>
      </w:r>
      <w:proofErr w:type="spellStart"/>
      <w:r w:rsidR="00C8184E">
        <w:rPr>
          <w:rFonts w:ascii="Helvetica" w:hAnsi="Helvetica"/>
          <w:color w:val="000000" w:themeColor="text1"/>
          <w:sz w:val="22"/>
          <w:szCs w:val="22"/>
        </w:rPr>
        <w:t>Nautico</w:t>
      </w:r>
      <w:proofErr w:type="spellEnd"/>
      <w:r w:rsidR="00C8184E">
        <w:rPr>
          <w:rFonts w:ascii="Helvetica" w:hAnsi="Helvetica"/>
          <w:color w:val="000000" w:themeColor="text1"/>
          <w:sz w:val="22"/>
          <w:szCs w:val="22"/>
        </w:rPr>
        <w:t>, makes the city a natural laboratory for enquiring the role of the sea in its regeneration path.</w:t>
      </w:r>
    </w:p>
    <w:p w14:paraId="1484759A" w14:textId="38A05469" w:rsidR="00830F31" w:rsidRDefault="00830F31" w:rsidP="00214402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79D31436" w14:textId="692A501A" w:rsidR="00830F31" w:rsidRPr="00D63895" w:rsidRDefault="000920D9" w:rsidP="00214402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The research process illustrated so far only considers the activities necessary in order to respond to question a) and b) (</w:t>
      </w:r>
      <w:r w:rsidR="00EC73E0">
        <w:rPr>
          <w:rFonts w:ascii="Helvetica" w:hAnsi="Helvetica"/>
          <w:color w:val="000000" w:themeColor="text1"/>
          <w:sz w:val="22"/>
          <w:szCs w:val="22"/>
        </w:rPr>
        <w:t xml:space="preserve">section 2, </w:t>
      </w:r>
      <w:r>
        <w:rPr>
          <w:rFonts w:ascii="Helvetica" w:hAnsi="Helvetica"/>
          <w:color w:val="000000" w:themeColor="text1"/>
          <w:sz w:val="22"/>
          <w:szCs w:val="22"/>
        </w:rPr>
        <w:t xml:space="preserve">p. 4). The knowledge base and deliverables for this first research spanning one year of activities are however designed in order to continue the research into a second year with the aim of fostering also knowledge into the outdoor and global citizenship education domains. </w:t>
      </w:r>
    </w:p>
    <w:p w14:paraId="0E15FA8D" w14:textId="77777777" w:rsidR="00254AC8" w:rsidRPr="00D63895" w:rsidRDefault="00254AC8" w:rsidP="00364F16">
      <w:pPr>
        <w:rPr>
          <w:rFonts w:ascii="Helvetica" w:hAnsi="Helvetica"/>
          <w:color w:val="000000" w:themeColor="text1"/>
          <w:sz w:val="22"/>
          <w:szCs w:val="22"/>
        </w:rPr>
      </w:pPr>
    </w:p>
    <w:p w14:paraId="7C399DC7" w14:textId="3EC541E4" w:rsidR="00881ADC" w:rsidRPr="00D63895" w:rsidRDefault="003D7B7E" w:rsidP="00B42448">
      <w:pPr>
        <w:pStyle w:val="Titolo2"/>
        <w:numPr>
          <w:ilvl w:val="0"/>
          <w:numId w:val="11"/>
        </w:numPr>
        <w:rPr>
          <w:szCs w:val="22"/>
        </w:rPr>
      </w:pPr>
      <w:r w:rsidRPr="00D63895">
        <w:rPr>
          <w:szCs w:val="22"/>
        </w:rPr>
        <w:lastRenderedPageBreak/>
        <w:t xml:space="preserve">Expected research </w:t>
      </w:r>
      <w:r w:rsidR="00F6186D" w:rsidRPr="00D63895">
        <w:rPr>
          <w:szCs w:val="22"/>
        </w:rPr>
        <w:t xml:space="preserve">outputs and deliverables </w:t>
      </w:r>
    </w:p>
    <w:p w14:paraId="23AB17A9" w14:textId="739FF163" w:rsidR="00D3530C" w:rsidRDefault="00C80DC4" w:rsidP="00D3530C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="00D3530C">
        <w:rPr>
          <w:rFonts w:ascii="Helvetica" w:hAnsi="Helvetica"/>
          <w:color w:val="000000" w:themeColor="text1"/>
          <w:sz w:val="22"/>
          <w:szCs w:val="22"/>
        </w:rPr>
        <w:t xml:space="preserve">Among the expected </w:t>
      </w:r>
      <w:r w:rsidR="001F5168">
        <w:rPr>
          <w:rFonts w:ascii="Helvetica" w:hAnsi="Helvetica"/>
          <w:color w:val="000000" w:themeColor="text1"/>
          <w:sz w:val="22"/>
          <w:szCs w:val="22"/>
        </w:rPr>
        <w:t>deliverables</w:t>
      </w:r>
      <w:r w:rsidR="00D3530C">
        <w:rPr>
          <w:rFonts w:ascii="Helvetica" w:hAnsi="Helvetica"/>
          <w:color w:val="000000" w:themeColor="text1"/>
          <w:sz w:val="22"/>
          <w:szCs w:val="22"/>
        </w:rPr>
        <w:t xml:space="preserve"> there is the </w:t>
      </w:r>
      <w:r w:rsidR="00F6186D" w:rsidRPr="00D63895">
        <w:rPr>
          <w:rFonts w:ascii="Helvetica" w:hAnsi="Helvetica"/>
          <w:color w:val="000000" w:themeColor="text1"/>
          <w:sz w:val="22"/>
          <w:szCs w:val="22"/>
        </w:rPr>
        <w:t>produc</w:t>
      </w:r>
      <w:r w:rsidR="00D3530C">
        <w:rPr>
          <w:rFonts w:ascii="Helvetica" w:hAnsi="Helvetica"/>
          <w:color w:val="000000" w:themeColor="text1"/>
          <w:sz w:val="22"/>
          <w:szCs w:val="22"/>
        </w:rPr>
        <w:t xml:space="preserve">tion of </w:t>
      </w:r>
      <w:r w:rsidR="00F6186D" w:rsidRPr="00D63895">
        <w:rPr>
          <w:rFonts w:ascii="Helvetica" w:hAnsi="Helvetica"/>
          <w:color w:val="000000" w:themeColor="text1"/>
          <w:sz w:val="22"/>
          <w:szCs w:val="22"/>
        </w:rPr>
        <w:t xml:space="preserve">an evidence base capable of influencing public policy in Italy in a way that measures are put in place to facilitate or ease access to </w:t>
      </w:r>
      <w:r w:rsidR="001F5168">
        <w:rPr>
          <w:rFonts w:ascii="Helvetica" w:hAnsi="Helvetica"/>
          <w:color w:val="000000" w:themeColor="text1"/>
          <w:sz w:val="22"/>
          <w:szCs w:val="22"/>
        </w:rPr>
        <w:t xml:space="preserve">the development of </w:t>
      </w:r>
      <w:r w:rsidR="00F6186D" w:rsidRPr="00D63895">
        <w:rPr>
          <w:rFonts w:ascii="Helvetica" w:hAnsi="Helvetica"/>
          <w:color w:val="000000" w:themeColor="text1"/>
          <w:sz w:val="22"/>
          <w:szCs w:val="22"/>
        </w:rPr>
        <w:t xml:space="preserve">a responsible and therefore sustainable yachting tourism sector </w:t>
      </w:r>
      <w:r w:rsidR="00D3530C">
        <w:rPr>
          <w:rFonts w:ascii="Helvetica" w:hAnsi="Helvetica"/>
          <w:color w:val="000000" w:themeColor="text1"/>
          <w:sz w:val="22"/>
          <w:szCs w:val="22"/>
        </w:rPr>
        <w:t>capable of having a key role to play in the sustainable development of coastal communities through regeneration and rejuvenation schemes</w:t>
      </w:r>
      <w:r>
        <w:rPr>
          <w:rFonts w:ascii="Helvetica" w:hAnsi="Helvetica"/>
          <w:color w:val="000000" w:themeColor="text1"/>
          <w:sz w:val="22"/>
          <w:szCs w:val="22"/>
        </w:rPr>
        <w:t>. This knowledge base will feature in foreseen two publications in selected peer reviewed scientific journals</w:t>
      </w:r>
      <w:r w:rsidR="000D28DF">
        <w:rPr>
          <w:rFonts w:ascii="Helvetica" w:hAnsi="Helvetica"/>
          <w:color w:val="000000" w:themeColor="text1"/>
          <w:sz w:val="22"/>
          <w:szCs w:val="22"/>
        </w:rPr>
        <w:t xml:space="preserve"> in the realm of sustainable tourism and management</w:t>
      </w:r>
      <w:r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307DAE1B" w14:textId="427408EA" w:rsidR="00F6186D" w:rsidRPr="00D63895" w:rsidRDefault="00F6186D" w:rsidP="00364F16">
      <w:pPr>
        <w:rPr>
          <w:rFonts w:ascii="Helvetica" w:hAnsi="Helvetica"/>
          <w:color w:val="000000" w:themeColor="text1"/>
          <w:sz w:val="22"/>
          <w:szCs w:val="22"/>
        </w:rPr>
      </w:pPr>
    </w:p>
    <w:p w14:paraId="14DF4FCD" w14:textId="77777777" w:rsidR="0013249E" w:rsidRDefault="0013249E" w:rsidP="0013249E">
      <w:pPr>
        <w:pStyle w:val="Titolo2"/>
      </w:pPr>
    </w:p>
    <w:p w14:paraId="1ED73290" w14:textId="77777777" w:rsidR="0013249E" w:rsidRDefault="0013249E" w:rsidP="0013249E">
      <w:pPr>
        <w:pStyle w:val="Titolo2"/>
      </w:pPr>
    </w:p>
    <w:p w14:paraId="7336F679" w14:textId="77777777" w:rsidR="0013249E" w:rsidRDefault="0013249E" w:rsidP="0013249E">
      <w:pPr>
        <w:pStyle w:val="Titolo2"/>
      </w:pPr>
    </w:p>
    <w:p w14:paraId="268729FD" w14:textId="77777777" w:rsidR="0013249E" w:rsidRDefault="0013249E">
      <w:pPr>
        <w:rPr>
          <w:rFonts w:ascii="Helvetica" w:eastAsiaTheme="majorEastAsia" w:hAnsi="Helvetica" w:cs="Times New Roman (Headings CS)"/>
          <w:b/>
          <w:caps/>
          <w:color w:val="000000" w:themeColor="text1"/>
          <w:sz w:val="22"/>
          <w:szCs w:val="26"/>
        </w:rPr>
      </w:pPr>
      <w:r>
        <w:br w:type="page"/>
      </w:r>
    </w:p>
    <w:p w14:paraId="46E2FECA" w14:textId="1E9A74FF" w:rsidR="0013249E" w:rsidRDefault="0013249E" w:rsidP="006B4E30">
      <w:pPr>
        <w:pStyle w:val="Titolo2"/>
        <w:numPr>
          <w:ilvl w:val="0"/>
          <w:numId w:val="11"/>
        </w:numPr>
      </w:pPr>
      <w:r>
        <w:lastRenderedPageBreak/>
        <w:t xml:space="preserve">References </w:t>
      </w:r>
    </w:p>
    <w:p w14:paraId="77A43EE1" w14:textId="2111E74B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Agarwal, S., Jakes, S., Essex, S., Page, S.J. &amp;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Mowforth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>, M. (2018) "Disadvantage in English seaside resorts: A typology of deprived neighbourhoods", 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Tourism management, </w:t>
      </w:r>
      <w:r w:rsidRPr="004D7B45">
        <w:rPr>
          <w:rFonts w:ascii="Helvetica" w:hAnsi="Helvetica"/>
          <w:color w:val="000000" w:themeColor="text1"/>
          <w:sz w:val="22"/>
          <w:szCs w:val="22"/>
        </w:rPr>
        <w:t>vol. 69, pp. 440-459.</w:t>
      </w:r>
    </w:p>
    <w:p w14:paraId="730D480E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Agarwal, S.J. (1999). 'Restructuring and local economic development: implications for the seaside resort regeneration in Southwest Britain'.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Tourism Management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, Vol no. 20, pp. 511-522.</w:t>
      </w:r>
    </w:p>
    <w:p w14:paraId="5F9226E9" w14:textId="77777777" w:rsidR="0013249E" w:rsidRPr="004D7B45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Agarwal, S.J. and Shaw, G. (2007).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Managing Coastal Resorts: </w:t>
      </w:r>
      <w:proofErr w:type="gramStart"/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a</w:t>
      </w:r>
      <w:proofErr w:type="gramEnd"/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 Global Perspective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Clevedon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: Channel View Publications.</w:t>
      </w:r>
    </w:p>
    <w:p w14:paraId="04EBB328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Beatty, C. and Fothergill, S. (2003).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The Seaside Economy. The final report on the seaside towns research projects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. Centre for Regional Economic and Social Research: Sheffield Hallam University.</w:t>
      </w:r>
    </w:p>
    <w:p w14:paraId="6144B855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Bergsteiger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Dorfer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(2021) </w:t>
      </w:r>
      <w:r w:rsidRPr="004D7B45">
        <w:rPr>
          <w:rFonts w:ascii="Helvetica" w:hAnsi="Helvetica"/>
          <w:i/>
          <w:color w:val="000000" w:themeColor="text1"/>
          <w:sz w:val="22"/>
          <w:szCs w:val="22"/>
        </w:rPr>
        <w:t>Mountaineering Villages.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Available at </w:t>
      </w:r>
      <w:hyperlink r:id="rId7" w:history="1">
        <w:r w:rsidRPr="004D7B45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https://eng.bergsteigerdoerfer.org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[Accessed: 08/06/2021]. </w:t>
      </w:r>
    </w:p>
    <w:p w14:paraId="24607490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Bouma, J.A. &amp; Van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Beukering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>, Pieter J. H (2015) 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Ecosystem services: From concept to practice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Pr="004D7B45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Cambridge University Press.</w:t>
      </w:r>
    </w:p>
    <w:p w14:paraId="2364906E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CLAIM (2021) </w:t>
      </w:r>
      <w:r w:rsidRPr="004D7B45">
        <w:rPr>
          <w:rFonts w:ascii="Helvetica" w:hAnsi="Helvetica"/>
          <w:i/>
          <w:color w:val="000000" w:themeColor="text1"/>
          <w:sz w:val="22"/>
          <w:szCs w:val="22"/>
        </w:rPr>
        <w:t>Claiming Litter by Developing and Appling Innovative Methods in European Seas.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Available at: </w:t>
      </w:r>
      <w:hyperlink r:id="rId8" w:history="1">
        <w:r w:rsidRPr="004D7B45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https://www.claim-h2020project.eu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[accessed: 08/06/2021].</w:t>
      </w:r>
    </w:p>
    <w:p w14:paraId="640596D0" w14:textId="77777777" w:rsidR="0013249E" w:rsidRPr="004D7B45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CLG (2006-2007).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Coastal Towns: Second Report of Session 2006-07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. Communities and Local Government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Commitee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; House of Commons. The Stationery Office Limited: London.</w:t>
      </w:r>
    </w:p>
    <w:p w14:paraId="45779502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Coles, T. and Shaw, G. (2006). 'Tourism, Property, and the Management of Changes in Coastal Resorts: Perspectives from South West England'.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Current Issues in Tourism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, Vol no. 9, 1, pp. 46-68.</w:t>
      </w:r>
    </w:p>
    <w:p w14:paraId="179C59B3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Cooper, C. (1990). 'Resorts in decline: the management response '.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Tourism Management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, Vol no. 11, 1, pp. 63-67.</w:t>
      </w:r>
    </w:p>
    <w:p w14:paraId="6429F80D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Cracknell, D., White, M.P.,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Pahl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, S., Nichols, W.J. &amp;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Depledge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>, M.H. 2016, "Marine Biota and Psychological Well-Being",</w:t>
      </w:r>
      <w:r w:rsidRPr="004D7B45">
        <w:rPr>
          <w:rStyle w:val="apple-converted-space"/>
          <w:rFonts w:ascii="Helvetica" w:hAnsi="Helvetica"/>
          <w:color w:val="000000" w:themeColor="text1"/>
          <w:sz w:val="22"/>
          <w:szCs w:val="22"/>
        </w:rPr>
        <w:t> 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Environment and </w:t>
      </w:r>
      <w:proofErr w:type="spellStart"/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Behavior</w:t>
      </w:r>
      <w:proofErr w:type="spellEnd"/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,</w:t>
      </w:r>
      <w:r w:rsidRPr="004D7B45">
        <w:rPr>
          <w:rStyle w:val="apple-converted-space"/>
          <w:rFonts w:ascii="Helvetica" w:hAnsi="Helvetica"/>
          <w:i/>
          <w:iCs/>
          <w:color w:val="000000" w:themeColor="text1"/>
          <w:sz w:val="22"/>
          <w:szCs w:val="22"/>
        </w:rPr>
        <w:t> </w:t>
      </w:r>
      <w:r w:rsidRPr="004D7B45">
        <w:rPr>
          <w:rFonts w:ascii="Helvetica" w:hAnsi="Helvetica"/>
          <w:color w:val="000000" w:themeColor="text1"/>
          <w:sz w:val="22"/>
          <w:szCs w:val="22"/>
        </w:rPr>
        <w:t>vol. 48, no. 10, pp. 1242-1269.</w:t>
      </w:r>
    </w:p>
    <w:p w14:paraId="391DE443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A7622E">
        <w:rPr>
          <w:rFonts w:ascii="Helvetica" w:hAnsi="Helvetica"/>
          <w:sz w:val="22"/>
          <w:szCs w:val="22"/>
          <w:lang w:val="it-IT"/>
        </w:rPr>
        <w:t xml:space="preserve">CVC (2021) </w:t>
      </w:r>
      <w:r w:rsidRPr="00A7622E">
        <w:rPr>
          <w:rFonts w:ascii="Helvetica" w:hAnsi="Helvetica"/>
          <w:i/>
          <w:sz w:val="22"/>
          <w:szCs w:val="22"/>
          <w:lang w:val="it-IT"/>
        </w:rPr>
        <w:t xml:space="preserve">Il Centro Velico Caprera supporta </w:t>
      </w:r>
      <w:proofErr w:type="spellStart"/>
      <w:r w:rsidRPr="00A7622E">
        <w:rPr>
          <w:rFonts w:ascii="Helvetica" w:hAnsi="Helvetica"/>
          <w:i/>
          <w:sz w:val="22"/>
          <w:szCs w:val="22"/>
          <w:lang w:val="it-IT"/>
        </w:rPr>
        <w:t>Clean</w:t>
      </w:r>
      <w:proofErr w:type="spellEnd"/>
      <w:r w:rsidRPr="00A7622E">
        <w:rPr>
          <w:rFonts w:ascii="Helvetica" w:hAnsi="Helvetica"/>
          <w:i/>
          <w:sz w:val="22"/>
          <w:szCs w:val="22"/>
          <w:lang w:val="it-IT"/>
        </w:rPr>
        <w:t xml:space="preserve"> Sea Life.</w:t>
      </w:r>
      <w:r w:rsidRPr="00A7622E">
        <w:rPr>
          <w:rFonts w:ascii="Helvetica" w:hAnsi="Helvetica"/>
          <w:sz w:val="22"/>
          <w:szCs w:val="22"/>
          <w:lang w:val="it-IT"/>
        </w:rPr>
        <w:t xml:space="preserve"> 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Available at: </w:t>
      </w:r>
      <w:hyperlink r:id="rId9" w:history="1">
        <w:r w:rsidRPr="004D7B45">
          <w:rPr>
            <w:rStyle w:val="Collegamentoipertestuale"/>
            <w:rFonts w:ascii="Helvetica" w:hAnsi="Helvetica"/>
            <w:sz w:val="22"/>
            <w:szCs w:val="22"/>
          </w:rPr>
          <w:t>https://www.centrovelicocaprera.it/centro-velico-caprera-supporta-clean-sea-life/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[last accessed: 12/06/2021).</w:t>
      </w:r>
    </w:p>
    <w:p w14:paraId="4ACABA80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DEM (2012) Foundation for Deep Ecology. Available at: </w:t>
      </w:r>
      <w:hyperlink r:id="rId10" w:history="1">
        <w:r w:rsidRPr="004D7B45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http://www.deepecology.org/deepecology.htm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[accessed: 08/06/2021].</w:t>
      </w:r>
    </w:p>
    <w:p w14:paraId="5E61AA5F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Edney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, G. (2021) </w:t>
      </w:r>
      <w:r w:rsidRPr="004D7B45">
        <w:rPr>
          <w:rFonts w:ascii="Helvetica" w:hAnsi="Helvetica"/>
          <w:i/>
          <w:color w:val="000000" w:themeColor="text1"/>
          <w:sz w:val="22"/>
          <w:szCs w:val="22"/>
        </w:rPr>
        <w:t xml:space="preserve">Ocean Spirit. </w:t>
      </w:r>
      <w:proofErr w:type="spellStart"/>
      <w:r w:rsidRPr="004D7B45">
        <w:rPr>
          <w:rFonts w:ascii="Helvetica" w:hAnsi="Helvetica"/>
          <w:i/>
          <w:color w:val="000000" w:themeColor="text1"/>
          <w:sz w:val="22"/>
          <w:szCs w:val="22"/>
        </w:rPr>
        <w:t>Te</w:t>
      </w:r>
      <w:proofErr w:type="spellEnd"/>
      <w:r w:rsidRPr="004D7B45">
        <w:rPr>
          <w:rFonts w:ascii="Helvetica" w:hAnsi="Helvetica"/>
          <w:i/>
          <w:color w:val="000000" w:themeColor="text1"/>
          <w:sz w:val="22"/>
          <w:szCs w:val="22"/>
        </w:rPr>
        <w:t xml:space="preserve"> Wairua O </w:t>
      </w:r>
      <w:proofErr w:type="spellStart"/>
      <w:r w:rsidRPr="004D7B45">
        <w:rPr>
          <w:rFonts w:ascii="Helvetica" w:hAnsi="Helvetica"/>
          <w:i/>
          <w:color w:val="000000" w:themeColor="text1"/>
          <w:sz w:val="22"/>
          <w:szCs w:val="22"/>
        </w:rPr>
        <w:t>Te</w:t>
      </w:r>
      <w:proofErr w:type="spellEnd"/>
      <w:r w:rsidRPr="004D7B45">
        <w:rPr>
          <w:rFonts w:ascii="Helvetica" w:hAnsi="Helvetica"/>
          <w:i/>
          <w:color w:val="000000" w:themeColor="text1"/>
          <w:sz w:val="22"/>
          <w:szCs w:val="22"/>
        </w:rPr>
        <w:t xml:space="preserve"> </w:t>
      </w:r>
      <w:proofErr w:type="spellStart"/>
      <w:r w:rsidRPr="004D7B45">
        <w:rPr>
          <w:rFonts w:ascii="Helvetica" w:hAnsi="Helvetica"/>
          <w:i/>
          <w:color w:val="000000" w:themeColor="text1"/>
          <w:sz w:val="22"/>
          <w:szCs w:val="22"/>
        </w:rPr>
        <w:t>Moananui</w:t>
      </w:r>
      <w:proofErr w:type="spellEnd"/>
      <w:r w:rsidRPr="004D7B45">
        <w:rPr>
          <w:rFonts w:ascii="Helvetica" w:hAnsi="Helvetica"/>
          <w:i/>
          <w:color w:val="000000" w:themeColor="text1"/>
          <w:sz w:val="22"/>
          <w:szCs w:val="22"/>
        </w:rPr>
        <w:t>.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 Available at: </w:t>
      </w:r>
      <w:hyperlink r:id="rId11" w:history="1">
        <w:r w:rsidRPr="004D7B45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https://oceanspirit.org/author/haapaiglenn/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[08/06/2021].</w:t>
      </w:r>
    </w:p>
    <w:p w14:paraId="63D1F19A" w14:textId="77777777" w:rsidR="0013249E" w:rsidRPr="004D7B45" w:rsidRDefault="0013249E" w:rsidP="0013249E">
      <w:pPr>
        <w:pStyle w:val="EndNoteBibliography"/>
        <w:spacing w:after="120"/>
        <w:jc w:val="both"/>
        <w:rPr>
          <w:rFonts w:ascii="Helvetica" w:eastAsia="Times New Roman" w:hAnsi="Helvetica"/>
          <w:color w:val="000000" w:themeColor="text1"/>
          <w:sz w:val="22"/>
          <w:szCs w:val="22"/>
        </w:rPr>
      </w:pPr>
      <w:proofErr w:type="spellStart"/>
      <w:r w:rsidRPr="00EA1217">
        <w:rPr>
          <w:rFonts w:ascii="Helvetica" w:eastAsia="Times New Roman" w:hAnsi="Helvetica"/>
          <w:color w:val="000000" w:themeColor="text1"/>
          <w:sz w:val="22"/>
          <w:szCs w:val="22"/>
        </w:rPr>
        <w:t>Figini</w:t>
      </w:r>
      <w:proofErr w:type="spellEnd"/>
      <w:r w:rsidRPr="00EA1217">
        <w:rPr>
          <w:rFonts w:ascii="Helvetica" w:eastAsia="Times New Roman" w:hAnsi="Helvetica"/>
          <w:color w:val="000000" w:themeColor="text1"/>
          <w:sz w:val="22"/>
          <w:szCs w:val="22"/>
        </w:rPr>
        <w:t xml:space="preserve">, P. &amp; Vici, L. </w:t>
      </w:r>
      <w:r w:rsidRPr="004D7B45">
        <w:rPr>
          <w:rFonts w:ascii="Helvetica" w:eastAsia="Times New Roman" w:hAnsi="Helvetica"/>
          <w:color w:val="000000" w:themeColor="text1"/>
          <w:sz w:val="22"/>
          <w:szCs w:val="22"/>
        </w:rPr>
        <w:t>(</w:t>
      </w:r>
      <w:r w:rsidRPr="00EA1217">
        <w:rPr>
          <w:rFonts w:ascii="Helvetica" w:eastAsia="Times New Roman" w:hAnsi="Helvetica"/>
          <w:color w:val="000000" w:themeColor="text1"/>
          <w:sz w:val="22"/>
          <w:szCs w:val="22"/>
        </w:rPr>
        <w:t>2012</w:t>
      </w:r>
      <w:r w:rsidRPr="004D7B45">
        <w:rPr>
          <w:rFonts w:ascii="Helvetica" w:eastAsia="Times New Roman" w:hAnsi="Helvetica"/>
          <w:color w:val="000000" w:themeColor="text1"/>
          <w:sz w:val="22"/>
          <w:szCs w:val="22"/>
        </w:rPr>
        <w:t>)</w:t>
      </w:r>
      <w:r w:rsidRPr="00EA1217">
        <w:rPr>
          <w:rFonts w:ascii="Helvetica" w:eastAsia="Times New Roman" w:hAnsi="Helvetica"/>
          <w:color w:val="000000" w:themeColor="text1"/>
          <w:sz w:val="22"/>
          <w:szCs w:val="22"/>
        </w:rPr>
        <w:t xml:space="preserve"> "Off-season tourists and the cultural offer of a mass-tourism destination:</w:t>
      </w:r>
      <w:r w:rsidRPr="004D7B45">
        <w:rPr>
          <w:rFonts w:ascii="Helvetica" w:eastAsia="Times New Roman" w:hAnsi="Helvetica"/>
          <w:color w:val="000000" w:themeColor="text1"/>
          <w:sz w:val="22"/>
          <w:szCs w:val="22"/>
        </w:rPr>
        <w:t xml:space="preserve"> </w:t>
      </w:r>
      <w:r w:rsidRPr="00EA1217">
        <w:rPr>
          <w:rFonts w:ascii="Helvetica" w:eastAsia="Times New Roman" w:hAnsi="Helvetica"/>
          <w:color w:val="000000" w:themeColor="text1"/>
          <w:sz w:val="22"/>
          <w:szCs w:val="22"/>
        </w:rPr>
        <w:t>The case of Rimini", </w:t>
      </w:r>
      <w:r w:rsidRPr="00EA1217">
        <w:rPr>
          <w:rFonts w:ascii="Helvetica" w:eastAsia="Times New Roman" w:hAnsi="Helvetica"/>
          <w:i/>
          <w:iCs/>
          <w:color w:val="000000" w:themeColor="text1"/>
          <w:sz w:val="22"/>
          <w:szCs w:val="22"/>
        </w:rPr>
        <w:t>Tourism management (1982), </w:t>
      </w:r>
      <w:r w:rsidRPr="00EA1217">
        <w:rPr>
          <w:rFonts w:ascii="Helvetica" w:eastAsia="Times New Roman" w:hAnsi="Helvetica"/>
          <w:color w:val="000000" w:themeColor="text1"/>
          <w:sz w:val="22"/>
          <w:szCs w:val="22"/>
        </w:rPr>
        <w:t>vol. 33, no. 4, pp. 825-839.</w:t>
      </w:r>
    </w:p>
    <w:p w14:paraId="082E7ACA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>FoodValleyBike</w:t>
      </w:r>
      <w:proofErr w:type="spellEnd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 (2021) Turismo in Bicicletta tra </w:t>
      </w:r>
      <w:proofErr w:type="spellStart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>Food</w:t>
      </w:r>
      <w:proofErr w:type="spellEnd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 Valley e Natura. 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Available at: </w:t>
      </w:r>
      <w:hyperlink r:id="rId12" w:history="1">
        <w:r w:rsidRPr="004D7B45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https://www.foodvalleybike.com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[Accessed 08/06/2021].</w:t>
      </w:r>
    </w:p>
    <w:p w14:paraId="7A2942B0" w14:textId="77777777" w:rsidR="0013249E" w:rsidRPr="004D7B45" w:rsidRDefault="0013249E" w:rsidP="0013249E">
      <w:pPr>
        <w:pStyle w:val="EndNoteBibliography"/>
        <w:spacing w:after="120"/>
        <w:jc w:val="both"/>
        <w:rPr>
          <w:rFonts w:ascii="Helvetica" w:eastAsia="Times New Roman" w:hAnsi="Helvetica"/>
          <w:color w:val="000000" w:themeColor="text1"/>
          <w:sz w:val="22"/>
          <w:szCs w:val="22"/>
        </w:rPr>
      </w:pPr>
      <w:r w:rsidRPr="005517B0">
        <w:rPr>
          <w:rFonts w:ascii="Helvetica" w:eastAsia="Times New Roman" w:hAnsi="Helvetica"/>
          <w:color w:val="000000" w:themeColor="text1"/>
          <w:sz w:val="22"/>
          <w:szCs w:val="22"/>
        </w:rPr>
        <w:t xml:space="preserve">Fordham, G., Hutchinson, J. &amp; Foley, P. </w:t>
      </w:r>
      <w:r w:rsidRPr="004D7B45">
        <w:rPr>
          <w:rFonts w:ascii="Helvetica" w:eastAsia="Times New Roman" w:hAnsi="Helvetica"/>
          <w:color w:val="000000" w:themeColor="text1"/>
          <w:sz w:val="22"/>
          <w:szCs w:val="22"/>
        </w:rPr>
        <w:t>(</w:t>
      </w:r>
      <w:r w:rsidRPr="005517B0">
        <w:rPr>
          <w:rFonts w:ascii="Helvetica" w:eastAsia="Times New Roman" w:hAnsi="Helvetica"/>
          <w:color w:val="000000" w:themeColor="text1"/>
          <w:sz w:val="22"/>
          <w:szCs w:val="22"/>
        </w:rPr>
        <w:t>1999</w:t>
      </w:r>
      <w:r w:rsidRPr="004D7B45">
        <w:rPr>
          <w:rFonts w:ascii="Helvetica" w:eastAsia="Times New Roman" w:hAnsi="Helvetica"/>
          <w:color w:val="000000" w:themeColor="text1"/>
          <w:sz w:val="22"/>
          <w:szCs w:val="22"/>
        </w:rPr>
        <w:t>)</w:t>
      </w:r>
      <w:r w:rsidRPr="005517B0">
        <w:rPr>
          <w:rFonts w:ascii="Helvetica" w:eastAsia="Times New Roman" w:hAnsi="Helvetica"/>
          <w:color w:val="000000" w:themeColor="text1"/>
          <w:sz w:val="22"/>
          <w:szCs w:val="22"/>
        </w:rPr>
        <w:t>, "Strategic Approaches to Local Regeneration: The Single Regeneration Budget Challenge Fund", </w:t>
      </w:r>
      <w:r w:rsidRPr="005517B0">
        <w:rPr>
          <w:rFonts w:ascii="Helvetica" w:eastAsia="Times New Roman" w:hAnsi="Helvetica"/>
          <w:i/>
          <w:iCs/>
          <w:color w:val="000000" w:themeColor="text1"/>
          <w:sz w:val="22"/>
          <w:szCs w:val="22"/>
        </w:rPr>
        <w:t>Regional studies, </w:t>
      </w:r>
      <w:r w:rsidRPr="005517B0">
        <w:rPr>
          <w:rFonts w:ascii="Helvetica" w:eastAsia="Times New Roman" w:hAnsi="Helvetica"/>
          <w:color w:val="000000" w:themeColor="text1"/>
          <w:sz w:val="22"/>
          <w:szCs w:val="22"/>
        </w:rPr>
        <w:t>vol. 33, no. 2, pp. 131-141.</w:t>
      </w:r>
    </w:p>
    <w:p w14:paraId="1BF059B1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 w:cs="Times"/>
          <w:color w:val="000000" w:themeColor="text1"/>
          <w:sz w:val="22"/>
          <w:szCs w:val="22"/>
          <w:lang w:val="en-US"/>
        </w:rPr>
        <w:t xml:space="preserve">Forte, A. (2009). </w:t>
      </w:r>
      <w:r w:rsidRPr="004D7B45">
        <w:rPr>
          <w:rFonts w:ascii="Helvetica" w:hAnsi="Helvetica" w:cs="Times"/>
          <w:i/>
          <w:color w:val="000000" w:themeColor="text1"/>
          <w:sz w:val="22"/>
          <w:szCs w:val="22"/>
          <w:lang w:val="en-US"/>
        </w:rPr>
        <w:t>Seaside towns in transition and the discourse of tourism in urban Regeneration: The case study of Hastings</w:t>
      </w:r>
      <w:r w:rsidRPr="004D7B45">
        <w:rPr>
          <w:rFonts w:ascii="Helvetica" w:hAnsi="Helvetica" w:cs="Times"/>
          <w:color w:val="000000" w:themeColor="text1"/>
          <w:sz w:val="22"/>
          <w:szCs w:val="22"/>
          <w:lang w:val="en-US"/>
        </w:rPr>
        <w:t>. Unpublished PhD thesis. UK: University of Brighton.</w:t>
      </w:r>
    </w:p>
    <w:p w14:paraId="6EADA999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lastRenderedPageBreak/>
        <w:t xml:space="preserve">Fothergill, S. (2008).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England’s Coastal Towns: A short review of the issues, evidence base and research needs. 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Centre for Regional Economic and Social Research, Sheffield Hallam University.</w:t>
      </w:r>
    </w:p>
    <w:p w14:paraId="17504BAB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Fothergill, S. (2008).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England’s Coastal Towns: A short review of the issues, evidence base and research needs. 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Centre for Regional Economic and Social Research</w:t>
      </w:r>
    </w:p>
    <w:p w14:paraId="7E73A6F9" w14:textId="77777777" w:rsidR="0013249E" w:rsidRPr="004D7B45" w:rsidRDefault="0013249E" w:rsidP="0013249E">
      <w:pPr>
        <w:pStyle w:val="EndNoteBibliography"/>
        <w:spacing w:after="120"/>
        <w:jc w:val="both"/>
        <w:rPr>
          <w:rFonts w:ascii="Helvetica" w:hAnsi="Helvetica"/>
          <w:noProof/>
          <w:color w:val="000000" w:themeColor="text1"/>
          <w:sz w:val="22"/>
          <w:szCs w:val="22"/>
        </w:rPr>
      </w:pPr>
      <w:r w:rsidRPr="004D7B45">
        <w:rPr>
          <w:rFonts w:ascii="Helvetica" w:hAnsi="Helvetica"/>
          <w:noProof/>
          <w:color w:val="000000" w:themeColor="text1"/>
          <w:sz w:val="22"/>
          <w:szCs w:val="22"/>
        </w:rPr>
        <w:t xml:space="preserve">Gale, T. (2007). The problems and dilemmas of northern european post-mature coastal      </w:t>
      </w:r>
    </w:p>
    <w:p w14:paraId="35D9A614" w14:textId="77777777" w:rsidR="0013249E" w:rsidRPr="004D7B45" w:rsidRDefault="0013249E" w:rsidP="0013249E">
      <w:pPr>
        <w:spacing w:after="120"/>
        <w:jc w:val="both"/>
        <w:rPr>
          <w:rStyle w:val="product-ryt-detail"/>
          <w:rFonts w:ascii="Helvetica" w:hAnsi="Helvetica"/>
          <w:color w:val="000000" w:themeColor="text1"/>
          <w:spacing w:val="5"/>
          <w:sz w:val="22"/>
          <w:szCs w:val="22"/>
        </w:rPr>
      </w:pPr>
      <w:proofErr w:type="spellStart"/>
      <w:r w:rsidRPr="004D7B45">
        <w:rPr>
          <w:rStyle w:val="product-banner-author-name"/>
          <w:rFonts w:ascii="Helvetica" w:hAnsi="Helvetica"/>
          <w:iCs/>
          <w:color w:val="000000" w:themeColor="text1"/>
          <w:spacing w:val="6"/>
          <w:sz w:val="22"/>
          <w:szCs w:val="22"/>
        </w:rPr>
        <w:t>Gaudelli</w:t>
      </w:r>
      <w:proofErr w:type="spellEnd"/>
      <w:r w:rsidRPr="004D7B45">
        <w:rPr>
          <w:rStyle w:val="product-banner-author-name"/>
          <w:rFonts w:ascii="Helvetica" w:hAnsi="Helvetica"/>
          <w:iCs/>
          <w:color w:val="000000" w:themeColor="text1"/>
          <w:spacing w:val="6"/>
          <w:sz w:val="22"/>
          <w:szCs w:val="22"/>
        </w:rPr>
        <w:t>, W.</w:t>
      </w:r>
      <w:r w:rsidRPr="004D7B45">
        <w:rPr>
          <w:rFonts w:ascii="Helvetica" w:hAnsi="Helvetica"/>
          <w:iCs/>
          <w:color w:val="000000" w:themeColor="text1"/>
          <w:spacing w:val="6"/>
          <w:sz w:val="22"/>
          <w:szCs w:val="22"/>
        </w:rPr>
        <w:t xml:space="preserve"> (</w:t>
      </w:r>
      <w:r w:rsidRPr="004D7B45">
        <w:rPr>
          <w:rStyle w:val="product-ryt-detail"/>
          <w:rFonts w:ascii="Helvetica" w:hAnsi="Helvetica"/>
          <w:color w:val="000000" w:themeColor="text1"/>
          <w:spacing w:val="5"/>
          <w:sz w:val="22"/>
          <w:szCs w:val="22"/>
        </w:rPr>
        <w:t>2016)</w:t>
      </w:r>
      <w:r w:rsidRPr="004D7B45">
        <w:rPr>
          <w:rFonts w:ascii="Helvetica" w:hAnsi="Helvetica"/>
          <w:b/>
          <w:bCs/>
          <w:color w:val="000000" w:themeColor="text1"/>
          <w:spacing w:val="7"/>
          <w:sz w:val="22"/>
          <w:szCs w:val="22"/>
        </w:rPr>
        <w:t xml:space="preserve"> </w:t>
      </w:r>
      <w:r w:rsidRPr="004D7B45">
        <w:rPr>
          <w:rFonts w:ascii="Helvetica" w:hAnsi="Helvetica"/>
          <w:bCs/>
          <w:i/>
          <w:color w:val="000000" w:themeColor="text1"/>
          <w:spacing w:val="7"/>
          <w:sz w:val="22"/>
          <w:szCs w:val="22"/>
        </w:rPr>
        <w:t>Global Citizenship Education</w:t>
      </w:r>
      <w:r w:rsidRPr="004D7B45">
        <w:rPr>
          <w:rFonts w:ascii="Helvetica" w:hAnsi="Helvetica"/>
          <w:i/>
          <w:color w:val="000000" w:themeColor="text1"/>
          <w:sz w:val="22"/>
          <w:szCs w:val="22"/>
        </w:rPr>
        <w:t xml:space="preserve">. </w:t>
      </w:r>
      <w:r w:rsidRPr="004D7B45">
        <w:rPr>
          <w:rFonts w:ascii="Helvetica" w:hAnsi="Helvetica"/>
          <w:i/>
          <w:color w:val="000000" w:themeColor="text1"/>
          <w:spacing w:val="5"/>
          <w:sz w:val="22"/>
          <w:szCs w:val="22"/>
        </w:rPr>
        <w:t>Everyday Transcendence.</w:t>
      </w:r>
      <w:r w:rsidRPr="004D7B45">
        <w:rPr>
          <w:rFonts w:ascii="Helvetica" w:hAnsi="Helvetica"/>
          <w:color w:val="000000" w:themeColor="text1"/>
          <w:spacing w:val="5"/>
          <w:sz w:val="22"/>
          <w:szCs w:val="22"/>
        </w:rPr>
        <w:t xml:space="preserve"> </w:t>
      </w:r>
      <w:r w:rsidRPr="004D7B45">
        <w:rPr>
          <w:rStyle w:val="product-ryt-detail"/>
          <w:rFonts w:ascii="Helvetica" w:hAnsi="Helvetica"/>
          <w:color w:val="000000" w:themeColor="text1"/>
          <w:spacing w:val="5"/>
          <w:sz w:val="22"/>
          <w:szCs w:val="22"/>
        </w:rPr>
        <w:t>Routledge</w:t>
      </w:r>
      <w:r w:rsidRPr="004D7B45">
        <w:rPr>
          <w:rFonts w:ascii="Helvetica" w:hAnsi="Helvetica"/>
          <w:color w:val="000000" w:themeColor="text1"/>
          <w:spacing w:val="5"/>
          <w:sz w:val="22"/>
          <w:szCs w:val="22"/>
        </w:rPr>
        <w:t xml:space="preserve">: </w:t>
      </w:r>
      <w:r w:rsidRPr="004D7B45">
        <w:rPr>
          <w:rStyle w:val="product-ryt-detail"/>
          <w:rFonts w:ascii="Helvetica" w:hAnsi="Helvetica"/>
          <w:color w:val="000000" w:themeColor="text1"/>
          <w:spacing w:val="5"/>
          <w:sz w:val="22"/>
          <w:szCs w:val="22"/>
        </w:rPr>
        <w:t>New York.</w:t>
      </w:r>
    </w:p>
    <w:p w14:paraId="79C51E69" w14:textId="77777777" w:rsidR="0013249E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243B42">
        <w:rPr>
          <w:rFonts w:ascii="Helvetica" w:hAnsi="Helvetica"/>
          <w:color w:val="000000" w:themeColor="text1"/>
          <w:sz w:val="22"/>
          <w:szCs w:val="22"/>
        </w:rPr>
        <w:t>Genovese, R.A. (2016), "Cultural Routes between East and West: A Network for Cooperation between Mediterranean Cities", </w:t>
      </w:r>
      <w:r w:rsidRPr="00243B42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Procedia, Social </w:t>
      </w:r>
      <w:proofErr w:type="gramStart"/>
      <w:r w:rsidRPr="00243B42">
        <w:rPr>
          <w:rFonts w:ascii="Helvetica" w:hAnsi="Helvetica"/>
          <w:i/>
          <w:iCs/>
          <w:color w:val="000000" w:themeColor="text1"/>
          <w:sz w:val="22"/>
          <w:szCs w:val="22"/>
        </w:rPr>
        <w:t>And</w:t>
      </w:r>
      <w:proofErr w:type="gramEnd"/>
      <w:r w:rsidRPr="00243B42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243B42">
        <w:rPr>
          <w:rFonts w:ascii="Helvetica" w:hAnsi="Helvetica"/>
          <w:i/>
          <w:iCs/>
          <w:color w:val="000000" w:themeColor="text1"/>
          <w:sz w:val="22"/>
          <w:szCs w:val="22"/>
        </w:rPr>
        <w:t>Behavioral</w:t>
      </w:r>
      <w:proofErr w:type="spellEnd"/>
      <w:r w:rsidRPr="00243B42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Sciences, </w:t>
      </w:r>
      <w:r w:rsidRPr="00243B42">
        <w:rPr>
          <w:rFonts w:ascii="Helvetica" w:hAnsi="Helvetica"/>
          <w:color w:val="000000" w:themeColor="text1"/>
          <w:sz w:val="22"/>
          <w:szCs w:val="22"/>
        </w:rPr>
        <w:t>vol. 223, pp. 619-625.</w:t>
      </w:r>
    </w:p>
    <w:p w14:paraId="1A2C977C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GIT (2021) </w:t>
      </w:r>
      <w:r w:rsidRPr="004D7B45">
        <w:rPr>
          <w:rFonts w:ascii="Helvetica" w:hAnsi="Helvetica"/>
          <w:i/>
          <w:color w:val="000000" w:themeColor="text1"/>
          <w:sz w:val="22"/>
          <w:szCs w:val="22"/>
        </w:rPr>
        <w:t>The Grand Italian Trail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. Available at: </w:t>
      </w:r>
      <w:hyperlink r:id="rId13" w:history="1">
        <w:r w:rsidRPr="004D7B45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www.sentieroitalia.cai.it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[accessed: 11/06/2021].</w:t>
      </w:r>
    </w:p>
    <w:p w14:paraId="3BBC34E8" w14:textId="77777777" w:rsidR="0013249E" w:rsidRPr="004D7B45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Hardy, S, Hart, T and Shaw, G (1991)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The Role of Tourism in the Urban and Regional Economy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, pp.11-18. London: Regional Studies Association.</w:t>
      </w:r>
    </w:p>
    <w:p w14:paraId="3E467F59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Hoffman, L.M.,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Fainstein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S.S. and Judd, D.R. (2003)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Cities and Visitors: Regulating People, Markets and City Space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. Oxford: Blackwell.</w:t>
      </w:r>
    </w:p>
    <w:p w14:paraId="319055B8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Hoyle, B.S,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Pinder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D.A and Hussain, M.S (1988) (Ed) </w:t>
      </w:r>
      <w:proofErr w:type="spellStart"/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Revitalising</w:t>
      </w:r>
      <w:proofErr w:type="spellEnd"/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 the Waterfront: International dimensions of Dockland redevelopment. 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pp.93-113. London: Belhaven.</w:t>
      </w:r>
    </w:p>
    <w:p w14:paraId="09354C43" w14:textId="77777777" w:rsidR="0013249E" w:rsidRPr="004D7B45" w:rsidRDefault="0013249E" w:rsidP="0013249E">
      <w:pPr>
        <w:spacing w:after="120"/>
        <w:jc w:val="both"/>
        <w:rPr>
          <w:rFonts w:ascii="Helvetica" w:hAnsi="Helvetica" w:cs="Arial"/>
          <w:sz w:val="22"/>
          <w:szCs w:val="22"/>
        </w:rPr>
      </w:pP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InNoPlastic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4D7B45">
        <w:rPr>
          <w:rFonts w:ascii="Helvetica" w:hAnsi="Helvetica"/>
          <w:sz w:val="22"/>
          <w:szCs w:val="22"/>
        </w:rPr>
        <w:t>(</w:t>
      </w:r>
      <w:r w:rsidRPr="004D7B45">
        <w:rPr>
          <w:rFonts w:ascii="Helvetica" w:hAnsi="Helvetica"/>
          <w:color w:val="000000" w:themeColor="text1"/>
          <w:sz w:val="22"/>
          <w:szCs w:val="22"/>
        </w:rPr>
        <w:t>2021</w:t>
      </w:r>
      <w:r w:rsidRPr="004D7B45">
        <w:rPr>
          <w:rFonts w:ascii="Helvetica" w:hAnsi="Helvetica"/>
          <w:sz w:val="22"/>
          <w:szCs w:val="22"/>
        </w:rPr>
        <w:t xml:space="preserve">) </w:t>
      </w:r>
      <w:r w:rsidRPr="004D7B45">
        <w:rPr>
          <w:rFonts w:ascii="Helvetica" w:hAnsi="Helvetica" w:cs="Arial"/>
          <w:i/>
          <w:sz w:val="22"/>
          <w:szCs w:val="22"/>
        </w:rPr>
        <w:t xml:space="preserve">Innovative Approaches Towards Prevention, Removal </w:t>
      </w:r>
      <w:proofErr w:type="gramStart"/>
      <w:r w:rsidRPr="004D7B45">
        <w:rPr>
          <w:rFonts w:ascii="Helvetica" w:hAnsi="Helvetica" w:cs="Arial"/>
          <w:i/>
          <w:sz w:val="22"/>
          <w:szCs w:val="22"/>
        </w:rPr>
        <w:t>And</w:t>
      </w:r>
      <w:proofErr w:type="gramEnd"/>
      <w:r w:rsidRPr="004D7B45">
        <w:rPr>
          <w:rFonts w:ascii="Helvetica" w:hAnsi="Helvetica" w:cs="Arial"/>
          <w:i/>
          <w:sz w:val="22"/>
          <w:szCs w:val="22"/>
        </w:rPr>
        <w:t xml:space="preserve"> Reuse Of Marine Plastic Litter.</w:t>
      </w:r>
      <w:r w:rsidRPr="004D7B45">
        <w:rPr>
          <w:rFonts w:ascii="Helvetica" w:hAnsi="Helvetica" w:cs="Arial"/>
          <w:sz w:val="22"/>
          <w:szCs w:val="22"/>
        </w:rPr>
        <w:t xml:space="preserve"> Available at: </w:t>
      </w:r>
      <w:hyperlink r:id="rId14" w:history="1">
        <w:r w:rsidRPr="004D7B45">
          <w:rPr>
            <w:rStyle w:val="Collegamentoipertestuale"/>
            <w:rFonts w:ascii="Helvetica" w:hAnsi="Helvetica" w:cs="Arial"/>
            <w:sz w:val="22"/>
            <w:szCs w:val="22"/>
          </w:rPr>
          <w:t>https://www.innoplastic.eu</w:t>
        </w:r>
      </w:hyperlink>
      <w:r w:rsidRPr="004D7B45">
        <w:rPr>
          <w:rFonts w:ascii="Helvetica" w:hAnsi="Helvetica" w:cs="Arial"/>
          <w:sz w:val="22"/>
          <w:szCs w:val="22"/>
        </w:rPr>
        <w:t xml:space="preserve"> [Last accessed: 12/06/2021].</w:t>
      </w:r>
    </w:p>
    <w:p w14:paraId="5CBB66B4" w14:textId="77777777" w:rsidR="0013249E" w:rsidRPr="004D7B45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Inskeep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E. (1991).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Tourism Planning. An Integrated and Sustainable Development Approach.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Chichester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, John Wiley &amp; Sons.</w:t>
      </w:r>
    </w:p>
    <w:p w14:paraId="1C5FE25B" w14:textId="77777777" w:rsidR="0013249E" w:rsidRPr="00A7622E" w:rsidRDefault="0013249E" w:rsidP="0013249E">
      <w:pPr>
        <w:spacing w:after="120"/>
        <w:jc w:val="both"/>
        <w:rPr>
          <w:rFonts w:ascii="Helvetica" w:hAnsi="Helvetica"/>
          <w:sz w:val="22"/>
          <w:szCs w:val="22"/>
          <w:lang w:val="it-IT"/>
        </w:rPr>
      </w:pPr>
      <w:r w:rsidRPr="00576450">
        <w:rPr>
          <w:rFonts w:ascii="Helvetica" w:hAnsi="Helvetica"/>
          <w:sz w:val="22"/>
          <w:szCs w:val="22"/>
        </w:rPr>
        <w:t xml:space="preserve">Ioannidis, S.A.K. (2019) ‘An Overview of Yachting Tourism and Its Role in the Development of Coastal Areas of Croatia’. </w:t>
      </w:r>
      <w:r w:rsidRPr="00A7622E">
        <w:rPr>
          <w:rFonts w:ascii="Helvetica" w:hAnsi="Helvetica"/>
          <w:i/>
          <w:sz w:val="22"/>
          <w:szCs w:val="22"/>
          <w:lang w:val="it-IT"/>
        </w:rPr>
        <w:t xml:space="preserve">Journal of </w:t>
      </w:r>
      <w:proofErr w:type="spellStart"/>
      <w:r w:rsidRPr="00A7622E">
        <w:rPr>
          <w:rFonts w:ascii="Helvetica" w:hAnsi="Helvetica"/>
          <w:i/>
          <w:sz w:val="22"/>
          <w:szCs w:val="22"/>
          <w:lang w:val="it-IT"/>
        </w:rPr>
        <w:t>Hospitality</w:t>
      </w:r>
      <w:proofErr w:type="spellEnd"/>
      <w:r w:rsidRPr="00A7622E">
        <w:rPr>
          <w:rFonts w:ascii="Helvetica" w:hAnsi="Helvetica"/>
          <w:i/>
          <w:sz w:val="22"/>
          <w:szCs w:val="22"/>
          <w:lang w:val="it-IT"/>
        </w:rPr>
        <w:t xml:space="preserve"> and </w:t>
      </w:r>
      <w:proofErr w:type="spellStart"/>
      <w:r w:rsidRPr="00A7622E">
        <w:rPr>
          <w:rFonts w:ascii="Helvetica" w:hAnsi="Helvetica"/>
          <w:i/>
          <w:sz w:val="22"/>
          <w:szCs w:val="22"/>
          <w:lang w:val="it-IT"/>
        </w:rPr>
        <w:t>Tourism</w:t>
      </w:r>
      <w:proofErr w:type="spellEnd"/>
      <w:r w:rsidRPr="00A7622E">
        <w:rPr>
          <w:rFonts w:ascii="Helvetica" w:hAnsi="Helvetica"/>
          <w:i/>
          <w:sz w:val="22"/>
          <w:szCs w:val="22"/>
          <w:lang w:val="it-IT"/>
        </w:rPr>
        <w:t xml:space="preserve"> </w:t>
      </w:r>
      <w:proofErr w:type="spellStart"/>
      <w:r w:rsidRPr="00A7622E">
        <w:rPr>
          <w:rFonts w:ascii="Helvetica" w:hAnsi="Helvetica"/>
          <w:i/>
          <w:sz w:val="22"/>
          <w:szCs w:val="22"/>
          <w:lang w:val="it-IT"/>
        </w:rPr>
        <w:t>Issue</w:t>
      </w:r>
      <w:r w:rsidRPr="00A7622E">
        <w:rPr>
          <w:rFonts w:ascii="Helvetica" w:hAnsi="Helvetica"/>
          <w:sz w:val="22"/>
          <w:szCs w:val="22"/>
          <w:lang w:val="it-IT"/>
        </w:rPr>
        <w:t>s</w:t>
      </w:r>
      <w:proofErr w:type="spellEnd"/>
      <w:r w:rsidRPr="00A7622E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Pr="00A7622E">
        <w:rPr>
          <w:rFonts w:ascii="Helvetica" w:hAnsi="Helvetica"/>
          <w:sz w:val="22"/>
          <w:szCs w:val="22"/>
          <w:lang w:val="it-IT"/>
        </w:rPr>
        <w:t>Vol</w:t>
      </w:r>
      <w:proofErr w:type="spellEnd"/>
      <w:r w:rsidRPr="00A7622E">
        <w:rPr>
          <w:rFonts w:ascii="Helvetica" w:hAnsi="Helvetica"/>
          <w:sz w:val="22"/>
          <w:szCs w:val="22"/>
          <w:lang w:val="it-IT"/>
        </w:rPr>
        <w:t>: 1 No: 1 30-43.</w:t>
      </w:r>
    </w:p>
    <w:p w14:paraId="257B842B" w14:textId="77777777" w:rsidR="0013249E" w:rsidRPr="00A7622E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  <w:lang w:val="it-IT"/>
        </w:rPr>
      </w:pPr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ISTAT (2021) </w:t>
      </w:r>
      <w:r w:rsidRPr="00A7622E">
        <w:rPr>
          <w:rFonts w:ascii="Helvetica" w:hAnsi="Helvetica" w:cs="Arial"/>
          <w:i/>
          <w:color w:val="000000" w:themeColor="text1"/>
          <w:sz w:val="22"/>
          <w:szCs w:val="22"/>
          <w:shd w:val="clear" w:color="auto" w:fill="FFFFFF"/>
          <w:lang w:val="it-IT"/>
        </w:rPr>
        <w:t xml:space="preserve">Principali dimensioni </w:t>
      </w:r>
      <w:proofErr w:type="spellStart"/>
      <w:r w:rsidRPr="00A7622E">
        <w:rPr>
          <w:rFonts w:ascii="Helvetica" w:hAnsi="Helvetica" w:cs="Arial"/>
          <w:i/>
          <w:color w:val="000000" w:themeColor="text1"/>
          <w:sz w:val="22"/>
          <w:szCs w:val="22"/>
          <w:shd w:val="clear" w:color="auto" w:fill="FFFFFF"/>
          <w:lang w:val="it-IT"/>
        </w:rPr>
        <w:t>geostatistiche</w:t>
      </w:r>
      <w:proofErr w:type="spellEnd"/>
      <w:r w:rsidRPr="00A7622E">
        <w:rPr>
          <w:rFonts w:ascii="Helvetica" w:hAnsi="Helvetica" w:cs="Arial"/>
          <w:i/>
          <w:color w:val="000000" w:themeColor="text1"/>
          <w:sz w:val="22"/>
          <w:szCs w:val="22"/>
          <w:shd w:val="clear" w:color="auto" w:fill="FFFFFF"/>
          <w:lang w:val="it-IT"/>
        </w:rPr>
        <w:t xml:space="preserve"> e grado di urbanizzazione del Paese</w:t>
      </w:r>
      <w:r w:rsidRPr="00A7622E">
        <w:rPr>
          <w:rFonts w:ascii="Helvetica" w:hAnsi="Helvetica"/>
          <w:i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>Available</w:t>
      </w:r>
      <w:proofErr w:type="spellEnd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>at</w:t>
      </w:r>
      <w:proofErr w:type="spellEnd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: </w:t>
      </w:r>
      <w:hyperlink r:id="rId15" w:anchor=":~:text=La%20superficie%20complessiva%20dell%27Italia,pianura%20(23%2C2%25)" w:history="1">
        <w:r w:rsidRPr="00A7622E">
          <w:rPr>
            <w:rStyle w:val="Collegamentoipertestuale"/>
            <w:rFonts w:ascii="Helvetica" w:hAnsi="Helvetica"/>
            <w:color w:val="000000" w:themeColor="text1"/>
            <w:sz w:val="22"/>
            <w:szCs w:val="22"/>
            <w:lang w:val="it-IT"/>
          </w:rPr>
          <w:t>https://www.istat.it/it/archivio/137001 - :~:text=La superficie complessiva dell%27Italia,pianura (23,2%25)</w:t>
        </w:r>
      </w:hyperlink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 [</w:t>
      </w:r>
      <w:proofErr w:type="spellStart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>Accessed</w:t>
      </w:r>
      <w:proofErr w:type="spellEnd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: 01/06/2021]. </w:t>
      </w:r>
    </w:p>
    <w:p w14:paraId="0E8A2790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Jordon, P. (2001). 'Restructuring Croatia's coastal resorts: Change, sustainable development and the incorporation of rural hinterlands'.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Journal of Sustainable Tourism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, Vol no. 8, 6, pp. 525-539.</w:t>
      </w:r>
    </w:p>
    <w:p w14:paraId="651C6CCB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Judd, D.R (2003)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The Infrastructure of Play. Building the Tourist City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. New York: M.E. Sharpe.</w:t>
      </w:r>
    </w:p>
    <w:p w14:paraId="0E868B67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Judd, D.R and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Fainstein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S.S (1999)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The Tourist City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. New Haven CT: Yale University Press.</w:t>
      </w:r>
    </w:p>
    <w:p w14:paraId="5A9EB839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Kalltorp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O.,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Elander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I., Ericsson, O.,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Frazen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M. (1997)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Cities in </w:t>
      </w:r>
      <w:proofErr w:type="spellStart"/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Transfromation</w:t>
      </w:r>
      <w:proofErr w:type="spellEnd"/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 - Transformation in Cities. Social and Symbolic Change of Urban Space.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, pp.119-135. Hants, England: Ashgate.</w:t>
      </w:r>
    </w:p>
    <w:p w14:paraId="160E3954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50817">
        <w:rPr>
          <w:rFonts w:ascii="Helvetica" w:hAnsi="Helvetica"/>
          <w:color w:val="000000" w:themeColor="text1"/>
          <w:sz w:val="22"/>
          <w:szCs w:val="22"/>
        </w:rPr>
        <w:t xml:space="preserve">Knowles, T. </w:t>
      </w:r>
      <w:r w:rsidRPr="004D7B45">
        <w:rPr>
          <w:rFonts w:ascii="Helvetica" w:hAnsi="Helvetica"/>
          <w:color w:val="000000" w:themeColor="text1"/>
          <w:sz w:val="22"/>
          <w:szCs w:val="22"/>
        </w:rPr>
        <w:t>and</w:t>
      </w:r>
      <w:r w:rsidRPr="00450817">
        <w:rPr>
          <w:rFonts w:ascii="Helvetica" w:hAnsi="Helvetica"/>
          <w:color w:val="000000" w:themeColor="text1"/>
          <w:sz w:val="22"/>
          <w:szCs w:val="22"/>
        </w:rPr>
        <w:t xml:space="preserve"> Curtis, S. </w:t>
      </w:r>
      <w:r w:rsidRPr="004D7B45">
        <w:rPr>
          <w:rFonts w:ascii="Helvetica" w:hAnsi="Helvetica"/>
          <w:color w:val="000000" w:themeColor="text1"/>
          <w:sz w:val="22"/>
          <w:szCs w:val="22"/>
        </w:rPr>
        <w:t>(</w:t>
      </w:r>
      <w:r w:rsidRPr="00450817">
        <w:rPr>
          <w:rFonts w:ascii="Helvetica" w:hAnsi="Helvetica"/>
          <w:color w:val="000000" w:themeColor="text1"/>
          <w:sz w:val="22"/>
          <w:szCs w:val="22"/>
        </w:rPr>
        <w:t>1999</w:t>
      </w:r>
      <w:r w:rsidRPr="004D7B45">
        <w:rPr>
          <w:rFonts w:ascii="Helvetica" w:hAnsi="Helvetica"/>
          <w:color w:val="000000" w:themeColor="text1"/>
          <w:sz w:val="22"/>
          <w:szCs w:val="22"/>
        </w:rPr>
        <w:t>)</w:t>
      </w:r>
      <w:r w:rsidRPr="00450817">
        <w:rPr>
          <w:rFonts w:ascii="Helvetica" w:hAnsi="Helvetica"/>
          <w:color w:val="000000" w:themeColor="text1"/>
          <w:sz w:val="22"/>
          <w:szCs w:val="22"/>
        </w:rPr>
        <w:t xml:space="preserve"> "The market viability of European mass tourist destinations. A post-stagnation life-cycle analysis", </w:t>
      </w:r>
      <w:r w:rsidRPr="00450817">
        <w:rPr>
          <w:rFonts w:ascii="Helvetica" w:hAnsi="Helvetica"/>
          <w:i/>
          <w:iCs/>
          <w:color w:val="000000" w:themeColor="text1"/>
          <w:sz w:val="22"/>
          <w:szCs w:val="22"/>
        </w:rPr>
        <w:t>International Journal of Tourism Research, </w:t>
      </w:r>
      <w:r w:rsidRPr="00450817">
        <w:rPr>
          <w:rFonts w:ascii="Helvetica" w:hAnsi="Helvetica"/>
          <w:color w:val="000000" w:themeColor="text1"/>
          <w:sz w:val="22"/>
          <w:szCs w:val="22"/>
        </w:rPr>
        <w:t>vol. 4</w:t>
      </w:r>
      <w:r w:rsidRPr="004D7B45">
        <w:rPr>
          <w:rFonts w:ascii="Helvetica" w:hAnsi="Helvetica"/>
          <w:color w:val="000000" w:themeColor="text1"/>
          <w:sz w:val="22"/>
          <w:szCs w:val="22"/>
        </w:rPr>
        <w:t>,</w:t>
      </w:r>
      <w:r w:rsidRPr="00450817">
        <w:rPr>
          <w:rFonts w:ascii="Helvetica" w:hAnsi="Helvetica"/>
          <w:color w:val="000000" w:themeColor="text1"/>
          <w:sz w:val="22"/>
          <w:szCs w:val="22"/>
        </w:rPr>
        <w:t>1 no. 4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Pr="00450817">
        <w:rPr>
          <w:rFonts w:ascii="Helvetica" w:hAnsi="Helvetica"/>
          <w:color w:val="000000" w:themeColor="text1"/>
          <w:sz w:val="22"/>
          <w:szCs w:val="22"/>
        </w:rPr>
        <w:t>2; pp. 87-96.</w:t>
      </w:r>
    </w:p>
    <w:p w14:paraId="3AB9FE18" w14:textId="77777777" w:rsidR="0013249E" w:rsidRPr="00B70D5B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</w:rPr>
      </w:pPr>
      <w:r w:rsidRPr="00B70D5B">
        <w:rPr>
          <w:rFonts w:ascii="Helvetica" w:hAnsi="Helvetica"/>
          <w:color w:val="000000" w:themeColor="text1"/>
          <w:sz w:val="22"/>
          <w:szCs w:val="22"/>
        </w:rPr>
        <w:t xml:space="preserve">Leonard, A.R. </w:t>
      </w:r>
      <w:r w:rsidRPr="004D7B45">
        <w:rPr>
          <w:rFonts w:ascii="Helvetica" w:hAnsi="Helvetica"/>
          <w:color w:val="000000" w:themeColor="text1"/>
          <w:sz w:val="22"/>
          <w:szCs w:val="22"/>
        </w:rPr>
        <w:t>(</w:t>
      </w:r>
      <w:r w:rsidRPr="00B70D5B">
        <w:rPr>
          <w:rFonts w:ascii="Helvetica" w:hAnsi="Helvetica"/>
          <w:color w:val="000000" w:themeColor="text1"/>
          <w:sz w:val="22"/>
          <w:szCs w:val="22"/>
        </w:rPr>
        <w:t>2016</w:t>
      </w:r>
      <w:r w:rsidRPr="004D7B45">
        <w:rPr>
          <w:rFonts w:ascii="Helvetica" w:hAnsi="Helvetica"/>
          <w:color w:val="000000" w:themeColor="text1"/>
          <w:sz w:val="22"/>
          <w:szCs w:val="22"/>
        </w:rPr>
        <w:t>)</w:t>
      </w:r>
      <w:r w:rsidRPr="00B70D5B">
        <w:rPr>
          <w:rFonts w:ascii="Helvetica" w:hAnsi="Helvetica"/>
          <w:color w:val="000000" w:themeColor="text1"/>
          <w:sz w:val="22"/>
          <w:szCs w:val="22"/>
        </w:rPr>
        <w:t>, "Seaside town regeneration and the interconnections between the physical environment, key agencies and middle-life migration", </w:t>
      </w:r>
      <w:r w:rsidRPr="00B70D5B">
        <w:rPr>
          <w:rFonts w:ascii="Helvetica" w:hAnsi="Helvetica"/>
          <w:i/>
          <w:iCs/>
          <w:color w:val="000000" w:themeColor="text1"/>
          <w:sz w:val="22"/>
          <w:szCs w:val="22"/>
        </w:rPr>
        <w:t>Journal of policy research in tourism, leisure and events, </w:t>
      </w:r>
      <w:r w:rsidRPr="00B70D5B">
        <w:rPr>
          <w:rFonts w:ascii="Helvetica" w:hAnsi="Helvetica"/>
          <w:color w:val="000000" w:themeColor="text1"/>
          <w:sz w:val="22"/>
          <w:szCs w:val="22"/>
        </w:rPr>
        <w:t>vol. 8, no. 2, pp. 107-126.</w:t>
      </w:r>
    </w:p>
    <w:p w14:paraId="0C55A980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i/>
          <w:color w:val="000000" w:themeColor="text1"/>
          <w:sz w:val="22"/>
          <w:szCs w:val="22"/>
        </w:rPr>
        <w:t>Maelstrom-H2020 (2021) Remove, Recycle, Give it a Good use. Repeat.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Available at: </w:t>
      </w:r>
      <w:hyperlink r:id="rId16" w:history="1">
        <w:r w:rsidRPr="004D7B45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https://www.maelstrom-h2020.eu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[last accessed: 12/06/2021]</w:t>
      </w:r>
      <w:r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4D54519D" w14:textId="77777777" w:rsidR="0013249E" w:rsidRPr="004D7B45" w:rsidRDefault="0013249E" w:rsidP="0013249E">
      <w:pPr>
        <w:spacing w:after="120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sz w:val="22"/>
          <w:szCs w:val="22"/>
        </w:rPr>
        <w:lastRenderedPageBreak/>
        <w:t xml:space="preserve">Maserati (2018) </w:t>
      </w:r>
      <w:r w:rsidRPr="004D7B45">
        <w:rPr>
          <w:rFonts w:ascii="Helvetica" w:hAnsi="Helvetica"/>
          <w:i/>
          <w:sz w:val="22"/>
          <w:szCs w:val="22"/>
        </w:rPr>
        <w:t>Maserati multi 70 is dealing with plastic debris, 2000 miles away from Hong Kong.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4D7B45">
        <w:rPr>
          <w:rFonts w:ascii="Helvetica" w:hAnsi="Helvetica"/>
          <w:sz w:val="22"/>
          <w:szCs w:val="22"/>
        </w:rPr>
        <w:t xml:space="preserve">Available at: </w:t>
      </w:r>
      <w:hyperlink r:id="rId17" w:history="1">
        <w:r w:rsidRPr="004D7B45">
          <w:rPr>
            <w:rStyle w:val="Collegamentoipertestuale"/>
            <w:rFonts w:ascii="Helvetica" w:hAnsi="Helvetica"/>
            <w:sz w:val="22"/>
            <w:szCs w:val="22"/>
          </w:rPr>
          <w:t>https://maserati.soldini.it/maserati-multi-70-is-dealing-with-the-plastic-debris-in-the-ocean/</w:t>
        </w:r>
      </w:hyperlink>
      <w:r w:rsidRPr="004D7B45">
        <w:rPr>
          <w:rFonts w:ascii="Helvetica" w:hAnsi="Helvetica"/>
          <w:sz w:val="22"/>
          <w:szCs w:val="22"/>
        </w:rPr>
        <w:t xml:space="preserve"> [last accessed: 12/06/2021].</w:t>
      </w:r>
    </w:p>
    <w:p w14:paraId="36CBE421" w14:textId="77777777" w:rsidR="0013249E" w:rsidRPr="004D7B45" w:rsidRDefault="0013249E" w:rsidP="0013249E">
      <w:pPr>
        <w:spacing w:after="120"/>
        <w:rPr>
          <w:rFonts w:ascii="Helvetica" w:hAnsi="Helvetica"/>
          <w:sz w:val="22"/>
          <w:szCs w:val="22"/>
        </w:rPr>
      </w:pPr>
      <w:proofErr w:type="spellStart"/>
      <w:r w:rsidRPr="00A7622E">
        <w:rPr>
          <w:rFonts w:ascii="Helvetica" w:hAnsi="Helvetica"/>
          <w:sz w:val="22"/>
          <w:szCs w:val="22"/>
          <w:lang w:val="it-IT"/>
        </w:rPr>
        <w:t>Miur</w:t>
      </w:r>
      <w:proofErr w:type="spellEnd"/>
      <w:r w:rsidRPr="00A7622E">
        <w:rPr>
          <w:rFonts w:ascii="Helvetica" w:hAnsi="Helvetica"/>
          <w:sz w:val="22"/>
          <w:szCs w:val="22"/>
          <w:lang w:val="it-IT"/>
        </w:rPr>
        <w:t xml:space="preserve"> (2020) </w:t>
      </w:r>
      <w:r w:rsidRPr="00A7622E">
        <w:rPr>
          <w:rFonts w:ascii="Helvetica" w:hAnsi="Helvetica"/>
          <w:i/>
          <w:sz w:val="22"/>
          <w:szCs w:val="22"/>
          <w:lang w:val="it-IT"/>
        </w:rPr>
        <w:t>Concorso Nazionale: La Cittadinanza del Mare</w:t>
      </w:r>
      <w:r w:rsidRPr="00A7622E">
        <w:rPr>
          <w:rFonts w:ascii="Helvetica" w:hAnsi="Helvetica"/>
          <w:sz w:val="22"/>
          <w:szCs w:val="22"/>
          <w:lang w:val="it-IT"/>
        </w:rPr>
        <w:t xml:space="preserve">. </w:t>
      </w:r>
      <w:r w:rsidRPr="004D7B45">
        <w:rPr>
          <w:rFonts w:ascii="Helvetica" w:hAnsi="Helvetica"/>
          <w:sz w:val="22"/>
          <w:szCs w:val="22"/>
        </w:rPr>
        <w:t xml:space="preserve">Available at: </w:t>
      </w:r>
      <w:hyperlink r:id="rId18" w:history="1">
        <w:r w:rsidRPr="004D7B45">
          <w:rPr>
            <w:rStyle w:val="Collegamentoipertestuale"/>
            <w:rFonts w:ascii="Helvetica" w:hAnsi="Helvetica"/>
            <w:sz w:val="22"/>
            <w:szCs w:val="22"/>
          </w:rPr>
          <w:t>https://www.miur.gov.it/-/concorso-nazionale-la-cittadinanza-del-mare-</w:t>
        </w:r>
      </w:hyperlink>
      <w:r w:rsidRPr="004D7B45">
        <w:rPr>
          <w:rFonts w:ascii="Helvetica" w:hAnsi="Helvetica"/>
          <w:sz w:val="22"/>
          <w:szCs w:val="22"/>
        </w:rPr>
        <w:t xml:space="preserve"> [last accessed: 12/06/2012]. </w:t>
      </w:r>
    </w:p>
    <w:p w14:paraId="46FB95A3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Mowforth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>, M. and Munt, I. (2016),</w:t>
      </w:r>
      <w:r w:rsidRPr="004D7B45">
        <w:rPr>
          <w:rStyle w:val="apple-converted-space"/>
          <w:rFonts w:ascii="Helvetica" w:eastAsiaTheme="majorEastAsia" w:hAnsi="Helvetica"/>
          <w:color w:val="000000" w:themeColor="text1"/>
          <w:sz w:val="22"/>
          <w:szCs w:val="22"/>
        </w:rPr>
        <w:t> 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Tourism and sustainability: development, globalisation and new tourism in the third world.</w:t>
      </w:r>
      <w:r w:rsidRPr="004D7B45">
        <w:rPr>
          <w:rStyle w:val="apple-converted-space"/>
          <w:rFonts w:ascii="Helvetica" w:eastAsiaTheme="majorEastAsia" w:hAnsi="Helvetica"/>
          <w:i/>
          <w:iCs/>
          <w:color w:val="000000" w:themeColor="text1"/>
          <w:sz w:val="22"/>
          <w:szCs w:val="22"/>
        </w:rPr>
        <w:t> 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Fourth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edn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>, Routledge, Abingdon, Oxon; New York, NY.</w:t>
      </w:r>
    </w:p>
    <w:p w14:paraId="3CA86B47" w14:textId="77777777" w:rsidR="0013249E" w:rsidRPr="004D7B45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Naess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A. (1988). ‘Self-realization: An ecological approach to being in the world’. In J. Seed, J. Macy, P. Fleming, and A.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Naess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Thinking Like a Mountain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 (pp. 19-30). Philadelphia: New Society Publishers.</w:t>
      </w:r>
    </w:p>
    <w:p w14:paraId="24284D33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Naess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>, A. &amp; Rothenberg, D. (1989) 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Ecology, community and lifestyle: outline of an </w:t>
      </w:r>
      <w:proofErr w:type="spellStart"/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ecosophy</w:t>
      </w:r>
      <w:proofErr w:type="spellEnd"/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. </w:t>
      </w:r>
      <w:r w:rsidRPr="004D7B45">
        <w:rPr>
          <w:rFonts w:ascii="Helvetica" w:hAnsi="Helvetica"/>
          <w:color w:val="000000" w:themeColor="text1"/>
          <w:sz w:val="22"/>
          <w:szCs w:val="22"/>
        </w:rPr>
        <w:t>Cambridge University Press, Cambridge.</w:t>
      </w:r>
    </w:p>
    <w:p w14:paraId="39265F2A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 w:cs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 w:cs="Helvetica"/>
          <w:color w:val="000000" w:themeColor="text1"/>
          <w:sz w:val="22"/>
          <w:szCs w:val="22"/>
          <w:lang w:val="en-US"/>
        </w:rPr>
        <w:t>O'Connor, S. (2019) ‘Britain’s fragile seaside towns lay bare a dysfunctional economy. We export problems to the places least able to cope, then expect them to be resilient’. Financial Times, Opinion UK Inequality,  9</w:t>
      </w:r>
      <w:r w:rsidRPr="004D7B45">
        <w:rPr>
          <w:rFonts w:ascii="Helvetica" w:eastAsiaTheme="minorHAnsi" w:hAnsi="Helvetica" w:cs="Helvetica"/>
          <w:color w:val="000000" w:themeColor="text1"/>
          <w:sz w:val="22"/>
          <w:szCs w:val="22"/>
          <w:vertAlign w:val="superscript"/>
          <w:lang w:val="en-US"/>
        </w:rPr>
        <w:t>th</w:t>
      </w:r>
      <w:r w:rsidRPr="004D7B45">
        <w:rPr>
          <w:rFonts w:ascii="Helvetica" w:eastAsiaTheme="minorHAnsi" w:hAnsi="Helvetica" w:cs="Helvetica"/>
          <w:color w:val="000000" w:themeColor="text1"/>
          <w:sz w:val="22"/>
          <w:szCs w:val="22"/>
          <w:lang w:val="en-US"/>
        </w:rPr>
        <w:t xml:space="preserve"> April 2019, Available at: </w:t>
      </w:r>
      <w:hyperlink r:id="rId19" w:history="1">
        <w:r w:rsidRPr="004D7B45">
          <w:rPr>
            <w:rStyle w:val="Collegamentoipertestuale"/>
            <w:rFonts w:ascii="Helvetica" w:eastAsiaTheme="minorHAnsi" w:hAnsi="Helvetica" w:cs="Helvetica"/>
            <w:color w:val="000000" w:themeColor="text1"/>
            <w:sz w:val="22"/>
            <w:szCs w:val="22"/>
            <w:lang w:val="en-US"/>
          </w:rPr>
          <w:t>https://www.ft.com/content/b5317c64-59ee-11e9-9dde-7aedca0a081a</w:t>
        </w:r>
      </w:hyperlink>
      <w:r w:rsidRPr="004D7B45">
        <w:rPr>
          <w:rFonts w:ascii="Helvetica" w:eastAsiaTheme="minorHAnsi" w:hAnsi="Helvetica" w:cs="Helvetica"/>
          <w:color w:val="000000" w:themeColor="text1"/>
          <w:sz w:val="22"/>
          <w:szCs w:val="22"/>
          <w:lang w:val="en-US"/>
        </w:rPr>
        <w:t xml:space="preserve"> [last accessed 12/06/2021].</w:t>
      </w:r>
    </w:p>
    <w:p w14:paraId="101DAC99" w14:textId="77777777" w:rsidR="0013249E" w:rsidRPr="00243B42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Pelagic Expeditions (2012) Accessible at: </w:t>
      </w:r>
      <w:hyperlink r:id="rId20" w:history="1">
        <w:r w:rsidRPr="004F4EC1">
          <w:rPr>
            <w:rStyle w:val="Collegamentoipertestuale"/>
            <w:rFonts w:ascii="Helvetica" w:hAnsi="Helvetica"/>
            <w:sz w:val="22"/>
            <w:szCs w:val="22"/>
          </w:rPr>
          <w:t>http://www.pelagic.co.uk/over_overview.asp</w:t>
        </w:r>
      </w:hyperlink>
      <w:r>
        <w:rPr>
          <w:rFonts w:ascii="Helvetica" w:hAnsi="Helvetica"/>
          <w:color w:val="000000" w:themeColor="text1"/>
          <w:sz w:val="22"/>
          <w:szCs w:val="22"/>
        </w:rPr>
        <w:t xml:space="preserve"> [accessed: 12/06/2021].</w:t>
      </w:r>
    </w:p>
    <w:p w14:paraId="5D7310FE" w14:textId="77777777" w:rsidR="0013249E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PM (2020) </w:t>
      </w:r>
      <w:proofErr w:type="spellStart"/>
      <w:r w:rsidRPr="00A930E0">
        <w:rPr>
          <w:rFonts w:ascii="Helvetica" w:hAnsi="Helvetica"/>
          <w:i/>
          <w:color w:val="000000" w:themeColor="text1"/>
          <w:sz w:val="22"/>
          <w:szCs w:val="22"/>
        </w:rPr>
        <w:t>Progetto</w:t>
      </w:r>
      <w:proofErr w:type="spellEnd"/>
      <w:r w:rsidRPr="00A930E0">
        <w:rPr>
          <w:rFonts w:ascii="Helvetica" w:hAnsi="Helvetica"/>
          <w:i/>
          <w:color w:val="000000" w:themeColor="text1"/>
          <w:sz w:val="22"/>
          <w:szCs w:val="22"/>
        </w:rPr>
        <w:t xml:space="preserve"> </w:t>
      </w:r>
      <w:proofErr w:type="spellStart"/>
      <w:r w:rsidRPr="00A930E0">
        <w:rPr>
          <w:rFonts w:ascii="Helvetica" w:hAnsi="Helvetica"/>
          <w:i/>
          <w:color w:val="000000" w:themeColor="text1"/>
          <w:sz w:val="22"/>
          <w:szCs w:val="22"/>
        </w:rPr>
        <w:t>Mediterranea</w:t>
      </w:r>
      <w:proofErr w:type="spellEnd"/>
      <w:r>
        <w:rPr>
          <w:rFonts w:ascii="Helvetica" w:hAnsi="Helvetica"/>
          <w:color w:val="000000" w:themeColor="text1"/>
          <w:sz w:val="22"/>
          <w:szCs w:val="22"/>
        </w:rPr>
        <w:t xml:space="preserve">. Available at: </w:t>
      </w:r>
      <w:hyperlink r:id="rId21" w:history="1">
        <w:r w:rsidRPr="004F4EC1">
          <w:rPr>
            <w:rStyle w:val="Collegamentoipertestuale"/>
            <w:rFonts w:ascii="Helvetica" w:hAnsi="Helvetica"/>
            <w:sz w:val="22"/>
            <w:szCs w:val="22"/>
          </w:rPr>
          <w:t>https://progettomediterranea.com/en/home-en/</w:t>
        </w:r>
      </w:hyperlink>
      <w:r>
        <w:rPr>
          <w:rFonts w:ascii="Helvetica" w:hAnsi="Helvetica"/>
          <w:color w:val="000000" w:themeColor="text1"/>
          <w:sz w:val="22"/>
          <w:szCs w:val="22"/>
        </w:rPr>
        <w:t xml:space="preserve"> [Accessed: 12/06/2021)</w:t>
      </w:r>
    </w:p>
    <w:p w14:paraId="225FCEF2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Pollard, J. and Rodriguez, R.D. (1993). 'Tourism and </w:t>
      </w: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Terremolinos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: Recession or reaction to environment?'.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Tourism Management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, Vol no. 12, 1, pp. 247-258.</w:t>
      </w:r>
    </w:p>
    <w:p w14:paraId="5092D841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>Potter, R.B. (2018) 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Geographies of development: an introduction to development studies. 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Fourth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edn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>, Routledge, Abingdon; New York.</w:t>
      </w:r>
    </w:p>
    <w:p w14:paraId="2C7F1440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Richards, G. and Wilson, J. (2007). 'The Creative Turn in Regeneration: Creative Spaces, Spectacles and Tourism in Cities '.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 xml:space="preserve">In 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Smith, K. Melanie (Ed).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Tourism, Culture and Regeneration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, pp.12-24. Wallingford: CABI.</w:t>
      </w:r>
    </w:p>
    <w:p w14:paraId="22389E8A" w14:textId="77777777" w:rsidR="0013249E" w:rsidRPr="004D7B45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>Roberts, P.W., Sykes, H. &amp; Granger, R. (2017) 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</w:rPr>
        <w:t>Urban regeneration. 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2nd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edn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>, SAGE, London.</w:t>
      </w:r>
    </w:p>
    <w:p w14:paraId="7126CBF4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Robertson, M. (2017)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Sustainability. Principles and Practices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. Oxon: Routledge.</w:t>
      </w:r>
    </w:p>
    <w:p w14:paraId="786B35D7" w14:textId="77777777" w:rsidR="0013249E" w:rsidRPr="004D7B45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Sheffield Hallam University.</w:t>
      </w:r>
    </w:p>
    <w:p w14:paraId="43FD7004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Smith, K. Melanie (2007) (Ed)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Tourism, Culture and Regeneration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. Wallingford: CABI.</w:t>
      </w:r>
    </w:p>
    <w:p w14:paraId="6CBF2D7B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Smith, M.K. (2004). 'Seeing a New Side to </w:t>
      </w:r>
      <w:proofErr w:type="spellStart"/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Seasides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: Culturally Regenerating the English Seaside Town'.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International Journal of Tourism Research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, Vol no. 6, pp. 17- 28.</w:t>
      </w:r>
    </w:p>
    <w:p w14:paraId="7D40B454" w14:textId="77777777" w:rsidR="0013249E" w:rsidRPr="004D7B45" w:rsidRDefault="0013249E" w:rsidP="0013249E">
      <w:pPr>
        <w:pStyle w:val="EndNoteBibliography"/>
        <w:spacing w:after="120"/>
        <w:jc w:val="both"/>
        <w:rPr>
          <w:rFonts w:ascii="Helvetica" w:eastAsia="Times New Roman" w:hAnsi="Helvetica"/>
          <w:color w:val="000000" w:themeColor="text1"/>
          <w:sz w:val="22"/>
          <w:szCs w:val="22"/>
        </w:rPr>
      </w:pPr>
      <w:r w:rsidRPr="004D7B45">
        <w:rPr>
          <w:rFonts w:ascii="Helvetica" w:eastAsia="Times New Roman" w:hAnsi="Helvetica"/>
          <w:color w:val="000000" w:themeColor="text1"/>
          <w:sz w:val="22"/>
          <w:szCs w:val="22"/>
        </w:rPr>
        <w:t xml:space="preserve">SNV (2021a) </w:t>
      </w:r>
      <w:r w:rsidRPr="004D7B45">
        <w:rPr>
          <w:rFonts w:ascii="Helvetica" w:hAnsi="Helvetica"/>
          <w:i/>
          <w:color w:val="000000" w:themeColor="text1"/>
          <w:sz w:val="22"/>
          <w:szCs w:val="22"/>
        </w:rPr>
        <w:t xml:space="preserve">Salone </w:t>
      </w:r>
      <w:proofErr w:type="spellStart"/>
      <w:r w:rsidRPr="004D7B45">
        <w:rPr>
          <w:rFonts w:ascii="Helvetica" w:hAnsi="Helvetica"/>
          <w:i/>
          <w:color w:val="000000" w:themeColor="text1"/>
          <w:sz w:val="22"/>
          <w:szCs w:val="22"/>
        </w:rPr>
        <w:t>Nautico</w:t>
      </w:r>
      <w:proofErr w:type="spellEnd"/>
      <w:r w:rsidRPr="004D7B45">
        <w:rPr>
          <w:rFonts w:ascii="Helvetica" w:hAnsi="Helvetica"/>
          <w:i/>
          <w:color w:val="000000" w:themeColor="text1"/>
          <w:sz w:val="22"/>
          <w:szCs w:val="22"/>
        </w:rPr>
        <w:t xml:space="preserve"> di Venezia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. Available at: </w:t>
      </w:r>
      <w:hyperlink r:id="rId22" w:history="1">
        <w:r w:rsidRPr="004D7B45">
          <w:rPr>
            <w:rStyle w:val="Collegamentoipertestuale"/>
            <w:rFonts w:ascii="Helvetica" w:eastAsia="Times New Roman" w:hAnsi="Helvetica"/>
            <w:color w:val="000000" w:themeColor="text1"/>
            <w:sz w:val="22"/>
            <w:szCs w:val="22"/>
          </w:rPr>
          <w:t>https://www.salonenautico.venezia.it</w:t>
        </w:r>
      </w:hyperlink>
      <w:r w:rsidRPr="004D7B45">
        <w:rPr>
          <w:rFonts w:ascii="Helvetica" w:eastAsia="Times New Roman" w:hAnsi="Helvetica"/>
          <w:color w:val="000000" w:themeColor="text1"/>
          <w:sz w:val="22"/>
          <w:szCs w:val="22"/>
        </w:rPr>
        <w:t xml:space="preserve"> [accessed 12/06/2021].</w:t>
      </w:r>
    </w:p>
    <w:p w14:paraId="3652E30B" w14:textId="77777777" w:rsidR="0013249E" w:rsidRPr="00A7622E" w:rsidRDefault="0013249E" w:rsidP="0013249E">
      <w:pPr>
        <w:pStyle w:val="EndNoteBibliography"/>
        <w:spacing w:after="120"/>
        <w:jc w:val="both"/>
        <w:rPr>
          <w:rFonts w:ascii="Helvetica" w:hAnsi="Helvetica"/>
          <w:color w:val="000000" w:themeColor="text1"/>
          <w:sz w:val="22"/>
          <w:szCs w:val="22"/>
          <w:lang w:val="it-IT"/>
        </w:rPr>
      </w:pPr>
      <w:r w:rsidRPr="00A7622E">
        <w:rPr>
          <w:rFonts w:ascii="Helvetica" w:eastAsia="Times New Roman" w:hAnsi="Helvetica"/>
          <w:color w:val="000000" w:themeColor="text1"/>
          <w:sz w:val="22"/>
          <w:szCs w:val="22"/>
          <w:lang w:val="it-IT"/>
        </w:rPr>
        <w:t xml:space="preserve">SNV (2021b) </w:t>
      </w:r>
      <w:r w:rsidRPr="00A7622E">
        <w:rPr>
          <w:rFonts w:ascii="Helvetica" w:hAnsi="Helvetica"/>
          <w:i/>
          <w:color w:val="000000" w:themeColor="text1"/>
          <w:sz w:val="22"/>
          <w:szCs w:val="22"/>
          <w:lang w:val="it-IT"/>
        </w:rPr>
        <w:t>Salone Nautico di Venezia</w:t>
      </w:r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. Riflessioni sui fronti d’acqua. </w:t>
      </w:r>
      <w:proofErr w:type="spellStart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>Availaele</w:t>
      </w:r>
      <w:proofErr w:type="spellEnd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>at</w:t>
      </w:r>
      <w:proofErr w:type="spellEnd"/>
      <w:r w:rsidRPr="00A7622E">
        <w:rPr>
          <w:rFonts w:ascii="Helvetica" w:hAnsi="Helvetica"/>
          <w:color w:val="000000" w:themeColor="text1"/>
          <w:sz w:val="22"/>
          <w:szCs w:val="22"/>
          <w:lang w:val="it-IT"/>
        </w:rPr>
        <w:t xml:space="preserve">: </w:t>
      </w:r>
      <w:hyperlink r:id="rId23" w:history="1">
        <w:r w:rsidRPr="00A7622E">
          <w:rPr>
            <w:rStyle w:val="Collegamentoipertestuale"/>
            <w:rFonts w:ascii="Helvetica" w:eastAsia="Times New Roman" w:hAnsi="Helvetica"/>
            <w:color w:val="000000" w:themeColor="text1"/>
            <w:sz w:val="22"/>
            <w:szCs w:val="22"/>
            <w:lang w:val="it-IT"/>
          </w:rPr>
          <w:t>https://www.youtube.com/watch?v=OMk_lzVBvDc&amp;list=PL5zajFFjh7_XjtfuY9--m342d6mu9hp_W&amp;index=6&amp;t=5413s</w:t>
        </w:r>
      </w:hyperlink>
      <w:r w:rsidRPr="00A7622E">
        <w:rPr>
          <w:rFonts w:ascii="Helvetica" w:eastAsia="Times New Roman" w:hAnsi="Helvetica"/>
          <w:color w:val="000000" w:themeColor="text1"/>
          <w:sz w:val="22"/>
          <w:szCs w:val="22"/>
          <w:lang w:val="it-IT"/>
        </w:rPr>
        <w:t xml:space="preserve"> [last </w:t>
      </w:r>
      <w:proofErr w:type="spellStart"/>
      <w:r w:rsidRPr="00A7622E">
        <w:rPr>
          <w:rFonts w:ascii="Helvetica" w:eastAsia="Times New Roman" w:hAnsi="Helvetica"/>
          <w:color w:val="000000" w:themeColor="text1"/>
          <w:sz w:val="22"/>
          <w:szCs w:val="22"/>
          <w:lang w:val="it-IT"/>
        </w:rPr>
        <w:t>accessed</w:t>
      </w:r>
      <w:proofErr w:type="spellEnd"/>
      <w:r w:rsidRPr="00A7622E">
        <w:rPr>
          <w:rFonts w:ascii="Helvetica" w:eastAsia="Times New Roman" w:hAnsi="Helvetica"/>
          <w:color w:val="000000" w:themeColor="text1"/>
          <w:sz w:val="22"/>
          <w:szCs w:val="22"/>
          <w:lang w:val="it-IT"/>
        </w:rPr>
        <w:t xml:space="preserve">: 12/06/2021]. </w:t>
      </w:r>
    </w:p>
    <w:p w14:paraId="24DCDF76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hAnsi="Helvetica"/>
          <w:bCs/>
          <w:color w:val="000000" w:themeColor="text1"/>
          <w:kern w:val="36"/>
          <w:sz w:val="22"/>
          <w:szCs w:val="22"/>
        </w:rPr>
        <w:t xml:space="preserve">Telfer, D.J. and Sharpley, R. (2016) </w:t>
      </w:r>
      <w:r w:rsidRPr="004D7B45">
        <w:rPr>
          <w:rFonts w:ascii="Helvetica" w:hAnsi="Helvetica"/>
          <w:bCs/>
          <w:i/>
          <w:color w:val="000000" w:themeColor="text1"/>
          <w:kern w:val="36"/>
          <w:sz w:val="22"/>
          <w:szCs w:val="22"/>
        </w:rPr>
        <w:t>Tourism and Development in the Developing World</w:t>
      </w:r>
      <w:r w:rsidRPr="004D7B45">
        <w:rPr>
          <w:rFonts w:ascii="Helvetica" w:hAnsi="Helvetica"/>
          <w:bCs/>
          <w:color w:val="000000" w:themeColor="text1"/>
          <w:kern w:val="36"/>
          <w:sz w:val="22"/>
          <w:szCs w:val="22"/>
        </w:rPr>
        <w:t xml:space="preserve">. </w:t>
      </w:r>
      <w:r w:rsidRPr="004D7B45">
        <w:rPr>
          <w:rFonts w:ascii="Helvetica" w:hAnsi="Helvetica"/>
          <w:color w:val="000000" w:themeColor="text1"/>
          <w:sz w:val="22"/>
          <w:szCs w:val="22"/>
        </w:rPr>
        <w:t>Oxon: Routledge.</w:t>
      </w:r>
    </w:p>
    <w:p w14:paraId="487569C3" w14:textId="77777777" w:rsidR="0013249E" w:rsidRPr="004D7B45" w:rsidRDefault="0013249E" w:rsidP="00132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Helvetica" w:eastAsiaTheme="minorHAnsi" w:hAnsi="Helvetica" w:cs="Helvetica"/>
          <w:color w:val="000000" w:themeColor="text1"/>
          <w:sz w:val="22"/>
          <w:szCs w:val="22"/>
          <w:lang w:val="en-US"/>
        </w:rPr>
      </w:pPr>
      <w:r w:rsidRPr="004D7B45">
        <w:rPr>
          <w:rFonts w:ascii="Helvetica" w:hAnsi="Helvetica" w:cs="Helvetica"/>
          <w:color w:val="000000" w:themeColor="text1"/>
          <w:sz w:val="22"/>
          <w:szCs w:val="22"/>
          <w:lang w:val="en-US"/>
        </w:rPr>
        <w:lastRenderedPageBreak/>
        <w:t xml:space="preserve">The Ocean Race Summits (2020) </w:t>
      </w:r>
      <w:r w:rsidRPr="004D7B45">
        <w:rPr>
          <w:rFonts w:ascii="Helvetica" w:eastAsiaTheme="minorHAnsi" w:hAnsi="Helvetica" w:cs="Helvetica"/>
          <w:i/>
          <w:color w:val="000000" w:themeColor="text1"/>
          <w:sz w:val="22"/>
          <w:szCs w:val="22"/>
          <w:lang w:val="en-US"/>
        </w:rPr>
        <w:t>The Ocean Race Summits #2 The Hague Report.</w:t>
      </w:r>
      <w:r w:rsidRPr="004D7B45">
        <w:rPr>
          <w:rFonts w:ascii="Helvetica" w:eastAsiaTheme="minorHAnsi" w:hAnsi="Helvetica" w:cs="Helvetica"/>
          <w:color w:val="000000" w:themeColor="text1"/>
          <w:sz w:val="22"/>
          <w:szCs w:val="22"/>
          <w:lang w:val="en-US"/>
        </w:rPr>
        <w:t xml:space="preserve"> Available at: </w:t>
      </w:r>
      <w:hyperlink r:id="rId24" w:history="1">
        <w:r w:rsidRPr="004D7B45">
          <w:rPr>
            <w:rStyle w:val="Collegamentoipertestuale"/>
            <w:rFonts w:ascii="Helvetica" w:eastAsiaTheme="minorHAnsi" w:hAnsi="Helvetica" w:cs="Helvetica"/>
            <w:color w:val="000000" w:themeColor="text1"/>
            <w:sz w:val="22"/>
            <w:szCs w:val="22"/>
            <w:lang w:val="en-US"/>
          </w:rPr>
          <w:t>https://www.theoceanrace.com/en/sustainability/the-ocean-race-summits.html</w:t>
        </w:r>
      </w:hyperlink>
      <w:r w:rsidRPr="004D7B45">
        <w:rPr>
          <w:rFonts w:ascii="Helvetica" w:eastAsiaTheme="minorHAnsi" w:hAnsi="Helvetica" w:cs="Helvetica"/>
          <w:color w:val="000000" w:themeColor="text1"/>
          <w:sz w:val="22"/>
          <w:szCs w:val="22"/>
          <w:lang w:val="en-US"/>
        </w:rPr>
        <w:t xml:space="preserve"> [accessed 08/06/2021].</w:t>
      </w:r>
    </w:p>
    <w:p w14:paraId="5B674B02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Timothy, D.J. and Boyd, S.W. (2015) </w:t>
      </w:r>
      <w:r w:rsidRPr="004D7B45">
        <w:rPr>
          <w:rFonts w:ascii="Helvetica" w:hAnsi="Helvetica"/>
          <w:i/>
          <w:color w:val="000000" w:themeColor="text1"/>
          <w:sz w:val="22"/>
          <w:szCs w:val="22"/>
        </w:rPr>
        <w:t>Tourism and Trails: cultural, ecological and management issues.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Bristol, UK: Channel View Publications.</w:t>
      </w:r>
    </w:p>
    <w:p w14:paraId="24B57E85" w14:textId="77777777" w:rsidR="0013249E" w:rsidRPr="004D7B45" w:rsidRDefault="0013249E" w:rsidP="0013249E">
      <w:pPr>
        <w:pStyle w:val="EndNoteBibliography"/>
        <w:spacing w:after="120"/>
        <w:jc w:val="both"/>
        <w:rPr>
          <w:rFonts w:ascii="Helvetica" w:hAnsi="Helvetica"/>
          <w:i/>
          <w:noProof/>
          <w:color w:val="000000" w:themeColor="text1"/>
          <w:sz w:val="22"/>
          <w:szCs w:val="22"/>
        </w:rPr>
      </w:pPr>
      <w:r w:rsidRPr="004D7B45">
        <w:rPr>
          <w:rFonts w:ascii="Helvetica" w:hAnsi="Helvetica"/>
          <w:noProof/>
          <w:color w:val="000000" w:themeColor="text1"/>
          <w:sz w:val="22"/>
          <w:szCs w:val="22"/>
        </w:rPr>
        <w:t xml:space="preserve">tourism resorts. </w:t>
      </w:r>
      <w:r w:rsidRPr="004D7B45">
        <w:rPr>
          <w:rFonts w:ascii="Helvetica" w:hAnsi="Helvetica"/>
          <w:i/>
          <w:noProof/>
          <w:color w:val="000000" w:themeColor="text1"/>
          <w:sz w:val="22"/>
          <w:szCs w:val="22"/>
        </w:rPr>
        <w:t>In:</w:t>
      </w:r>
      <w:r w:rsidRPr="004D7B45">
        <w:rPr>
          <w:rFonts w:ascii="Helvetica" w:hAnsi="Helvetica"/>
          <w:noProof/>
          <w:color w:val="000000" w:themeColor="text1"/>
          <w:sz w:val="22"/>
          <w:szCs w:val="22"/>
        </w:rPr>
        <w:t xml:space="preserve"> Agarwal, S. J. &amp; Shaw, G. (eds.) </w:t>
      </w:r>
      <w:r w:rsidRPr="004D7B45">
        <w:rPr>
          <w:rFonts w:ascii="Helvetica" w:hAnsi="Helvetica"/>
          <w:i/>
          <w:noProof/>
          <w:color w:val="000000" w:themeColor="text1"/>
          <w:sz w:val="22"/>
          <w:szCs w:val="22"/>
        </w:rPr>
        <w:t>Managing Coastal Resorts: a</w:t>
      </w:r>
      <w:r w:rsidRPr="004D7B45">
        <w:rPr>
          <w:rFonts w:ascii="Helvetica" w:hAnsi="Helvetica"/>
          <w:noProof/>
          <w:color w:val="000000" w:themeColor="text1"/>
          <w:sz w:val="22"/>
          <w:szCs w:val="22"/>
        </w:rPr>
        <w:t xml:space="preserve"> </w:t>
      </w:r>
      <w:r w:rsidRPr="004D7B45">
        <w:rPr>
          <w:rFonts w:ascii="Helvetica" w:hAnsi="Helvetica"/>
          <w:i/>
          <w:noProof/>
          <w:color w:val="000000" w:themeColor="text1"/>
          <w:sz w:val="22"/>
          <w:szCs w:val="22"/>
        </w:rPr>
        <w:t>Global</w:t>
      </w:r>
    </w:p>
    <w:p w14:paraId="61C37248" w14:textId="77777777" w:rsidR="0013249E" w:rsidRPr="00576450" w:rsidRDefault="0013249E" w:rsidP="0013249E">
      <w:pPr>
        <w:spacing w:after="120"/>
        <w:jc w:val="both"/>
        <w:rPr>
          <w:rFonts w:ascii="Helvetica" w:eastAsiaTheme="minorHAnsi" w:hAnsi="Helvetica"/>
          <w:color w:val="000000" w:themeColor="text1"/>
          <w:sz w:val="22"/>
          <w:szCs w:val="22"/>
        </w:rPr>
      </w:pPr>
      <w:proofErr w:type="spellStart"/>
      <w:r w:rsidRPr="00311024">
        <w:rPr>
          <w:rFonts w:ascii="Helvetica" w:hAnsi="Helvetica"/>
          <w:color w:val="000000" w:themeColor="text1"/>
          <w:sz w:val="22"/>
          <w:szCs w:val="22"/>
        </w:rPr>
        <w:t>Trstenjak</w:t>
      </w:r>
      <w:proofErr w:type="spellEnd"/>
      <w:r w:rsidRPr="00311024">
        <w:rPr>
          <w:rFonts w:ascii="Helvetica" w:hAnsi="Helvetica"/>
          <w:color w:val="000000" w:themeColor="text1"/>
          <w:sz w:val="22"/>
          <w:szCs w:val="22"/>
        </w:rPr>
        <w:t xml:space="preserve">, A., </w:t>
      </w:r>
      <w:proofErr w:type="spellStart"/>
      <w:r w:rsidRPr="00311024">
        <w:rPr>
          <w:rFonts w:ascii="Helvetica" w:hAnsi="Helvetica"/>
          <w:color w:val="000000" w:themeColor="text1"/>
          <w:sz w:val="22"/>
          <w:szCs w:val="22"/>
        </w:rPr>
        <w:t>Žiković</w:t>
      </w:r>
      <w:proofErr w:type="spellEnd"/>
      <w:r w:rsidRPr="00311024">
        <w:rPr>
          <w:rFonts w:ascii="Helvetica" w:hAnsi="Helvetica"/>
          <w:color w:val="000000" w:themeColor="text1"/>
          <w:sz w:val="22"/>
          <w:szCs w:val="22"/>
        </w:rPr>
        <w:t xml:space="preserve">, S. &amp; Mansour, H. </w:t>
      </w:r>
      <w:r w:rsidRPr="00576450">
        <w:rPr>
          <w:rFonts w:ascii="Helvetica" w:hAnsi="Helvetica"/>
          <w:color w:val="000000" w:themeColor="text1"/>
          <w:sz w:val="22"/>
          <w:szCs w:val="22"/>
        </w:rPr>
        <w:t>(</w:t>
      </w:r>
      <w:r w:rsidRPr="00311024">
        <w:rPr>
          <w:rFonts w:ascii="Helvetica" w:hAnsi="Helvetica"/>
          <w:color w:val="000000" w:themeColor="text1"/>
          <w:sz w:val="22"/>
          <w:szCs w:val="22"/>
        </w:rPr>
        <w:t>2020</w:t>
      </w:r>
      <w:r w:rsidRPr="00576450">
        <w:rPr>
          <w:rFonts w:ascii="Helvetica" w:hAnsi="Helvetica"/>
          <w:color w:val="000000" w:themeColor="text1"/>
          <w:sz w:val="22"/>
          <w:szCs w:val="22"/>
        </w:rPr>
        <w:t>)</w:t>
      </w:r>
      <w:r w:rsidRPr="00311024">
        <w:rPr>
          <w:rFonts w:ascii="Helvetica" w:hAnsi="Helvetica"/>
          <w:color w:val="000000" w:themeColor="text1"/>
          <w:sz w:val="22"/>
          <w:szCs w:val="22"/>
        </w:rPr>
        <w:t xml:space="preserve"> "Making Nautical Tourism Greener in the Mediterranean", </w:t>
      </w:r>
      <w:r w:rsidRPr="00311024">
        <w:rPr>
          <w:rFonts w:ascii="Helvetica" w:hAnsi="Helvetica"/>
          <w:i/>
          <w:iCs/>
          <w:color w:val="000000" w:themeColor="text1"/>
          <w:sz w:val="22"/>
          <w:szCs w:val="22"/>
        </w:rPr>
        <w:t>Sustainability, </w:t>
      </w:r>
      <w:r w:rsidRPr="00311024">
        <w:rPr>
          <w:rFonts w:ascii="Helvetica" w:hAnsi="Helvetica"/>
          <w:color w:val="000000" w:themeColor="text1"/>
          <w:sz w:val="22"/>
          <w:szCs w:val="22"/>
        </w:rPr>
        <w:t>vol. 12, no. 16, pp. 6693.</w:t>
      </w:r>
    </w:p>
    <w:p w14:paraId="22041651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Twining-Ward, L. and Baum, T. (1998). 'Dilemmas facing mature island destinations: Cases from the Baltic '. </w:t>
      </w:r>
      <w:r w:rsidRPr="004D7B45">
        <w:rPr>
          <w:rFonts w:ascii="Helvetica" w:hAnsi="Helvetica"/>
          <w:i/>
          <w:iCs/>
          <w:color w:val="000000" w:themeColor="text1"/>
          <w:sz w:val="22"/>
          <w:szCs w:val="22"/>
          <w:lang w:val="en-US"/>
        </w:rPr>
        <w:t>Progress in Tourism and Hospitality Research</w:t>
      </w:r>
      <w:r w:rsidRPr="004D7B45">
        <w:rPr>
          <w:rFonts w:ascii="Helvetica" w:hAnsi="Helvetica"/>
          <w:color w:val="000000" w:themeColor="text1"/>
          <w:sz w:val="22"/>
          <w:szCs w:val="22"/>
          <w:lang w:val="en-US"/>
        </w:rPr>
        <w:t>, Vol no. 4, 2, pp. 131-140.</w:t>
      </w:r>
    </w:p>
    <w:p w14:paraId="11D8D2F5" w14:textId="77777777" w:rsidR="0013249E" w:rsidRPr="004D7B45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4D7B45">
        <w:rPr>
          <w:rFonts w:ascii="Helvetica" w:eastAsiaTheme="minorHAnsi" w:hAnsi="Helvetica" w:cs="Helvetica"/>
          <w:color w:val="000000" w:themeColor="text1"/>
          <w:sz w:val="22"/>
          <w:szCs w:val="22"/>
          <w:lang w:val="en-US"/>
        </w:rPr>
        <w:t>UK Parliament (2019) ‘</w:t>
      </w:r>
      <w:r w:rsidRPr="004D7B45">
        <w:rPr>
          <w:rFonts w:ascii="Helvetica" w:hAnsi="Helvetica"/>
          <w:color w:val="000000" w:themeColor="text1"/>
          <w:sz w:val="22"/>
          <w:szCs w:val="22"/>
        </w:rPr>
        <w:t>Seaside towns must be inspired to reinvent themselves, says Lords report’. House of Lords. Available at:</w:t>
      </w:r>
      <w:r w:rsidRPr="004D7B45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hyperlink r:id="rId25" w:history="1">
        <w:r w:rsidRPr="004D7B45">
          <w:rPr>
            <w:rStyle w:val="Collegamentoipertestuale"/>
            <w:rFonts w:ascii="Helvetica" w:hAnsi="Helvetica" w:cs="Arial"/>
            <w:bCs/>
            <w:color w:val="000000" w:themeColor="text1"/>
            <w:sz w:val="22"/>
            <w:szCs w:val="22"/>
          </w:rPr>
          <w:t>https://www.parliament.uk/external/committees/lords-select/regenerating-seaside-towns/news/2019/seaside-report-published/</w:t>
        </w:r>
      </w:hyperlink>
      <w:r w:rsidRPr="004D7B45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[last accessed 12/06/2021]. </w:t>
      </w:r>
    </w:p>
    <w:p w14:paraId="4621B6F4" w14:textId="77777777" w:rsidR="0013249E" w:rsidRPr="004D7B45" w:rsidRDefault="0013249E" w:rsidP="0013249E">
      <w:pPr>
        <w:spacing w:after="120"/>
        <w:jc w:val="both"/>
        <w:rPr>
          <w:rFonts w:ascii="Helvetica" w:eastAsiaTheme="majorEastAsia" w:hAnsi="Helvetica"/>
          <w:color w:val="000000" w:themeColor="text1"/>
          <w:sz w:val="22"/>
          <w:szCs w:val="22"/>
        </w:rPr>
      </w:pPr>
      <w:proofErr w:type="spellStart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Urry</w:t>
      </w:r>
      <w:proofErr w:type="spellEnd"/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, J. (2002). </w:t>
      </w:r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The tourist </w:t>
      </w:r>
      <w:proofErr w:type="gramStart"/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>gaze</w:t>
      </w:r>
      <w:proofErr w:type="gramEnd"/>
      <w:r w:rsidRPr="004D7B45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. </w:t>
      </w:r>
      <w:r w:rsidRPr="004D7B45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London: Sage.</w:t>
      </w:r>
    </w:p>
    <w:p w14:paraId="16748017" w14:textId="77777777" w:rsidR="0013249E" w:rsidRPr="00311024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4D7B45">
        <w:rPr>
          <w:rFonts w:ascii="Helvetica" w:hAnsi="Helvetica"/>
          <w:color w:val="000000" w:themeColor="text1"/>
          <w:sz w:val="22"/>
          <w:szCs w:val="22"/>
        </w:rPr>
        <w:t>VenetoGravel</w:t>
      </w:r>
      <w:proofErr w:type="spellEnd"/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(2021) Veneto Gravel: Unsupported Bike Adventure. Available at: </w:t>
      </w:r>
      <w:hyperlink r:id="rId26" w:history="1">
        <w:r w:rsidRPr="004D7B45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https://www.venetogravel.it/en/</w:t>
        </w:r>
      </w:hyperlink>
      <w:r w:rsidRPr="004D7B45">
        <w:rPr>
          <w:rFonts w:ascii="Helvetica" w:hAnsi="Helvetica"/>
          <w:color w:val="000000" w:themeColor="text1"/>
          <w:sz w:val="22"/>
          <w:szCs w:val="22"/>
        </w:rPr>
        <w:t xml:space="preserve"> [Accessed 08/06/2021].</w:t>
      </w:r>
    </w:p>
    <w:p w14:paraId="0E62B6D8" w14:textId="77777777" w:rsidR="0013249E" w:rsidRPr="00576450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311024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 xml:space="preserve">Walton, J.K. (2000). </w:t>
      </w:r>
      <w:r w:rsidRPr="00311024">
        <w:rPr>
          <w:rFonts w:ascii="Helvetica" w:eastAsiaTheme="minorHAnsi" w:hAnsi="Helvetica"/>
          <w:i/>
          <w:iCs/>
          <w:color w:val="000000" w:themeColor="text1"/>
          <w:sz w:val="22"/>
          <w:szCs w:val="22"/>
          <w:lang w:val="en-US"/>
        </w:rPr>
        <w:t xml:space="preserve">The British Seaside: Holidays and Resorts in the Twentieth Century. </w:t>
      </w:r>
      <w:r w:rsidRPr="00311024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Manchester</w:t>
      </w:r>
      <w:r w:rsidRPr="00576450">
        <w:rPr>
          <w:rFonts w:ascii="Helvetica" w:eastAsiaTheme="minorHAnsi" w:hAnsi="Helvetica"/>
          <w:color w:val="000000" w:themeColor="text1"/>
          <w:sz w:val="22"/>
          <w:szCs w:val="22"/>
          <w:lang w:val="en-US"/>
        </w:rPr>
        <w:t>: Manchester University Press.</w:t>
      </w:r>
      <w:r w:rsidRPr="00576450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7C0D30B1" w14:textId="77777777" w:rsidR="0013249E" w:rsidRPr="00311024" w:rsidRDefault="0013249E" w:rsidP="0013249E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F02973">
        <w:rPr>
          <w:rFonts w:ascii="Helvetica" w:hAnsi="Helvetica"/>
          <w:color w:val="000000" w:themeColor="text1"/>
          <w:sz w:val="22"/>
          <w:szCs w:val="22"/>
        </w:rPr>
        <w:t>Xuereb</w:t>
      </w:r>
      <w:proofErr w:type="spellEnd"/>
      <w:r w:rsidRPr="00F02973">
        <w:rPr>
          <w:rFonts w:ascii="Helvetica" w:hAnsi="Helvetica"/>
          <w:color w:val="000000" w:themeColor="text1"/>
          <w:sz w:val="22"/>
          <w:szCs w:val="22"/>
        </w:rPr>
        <w:t xml:space="preserve">, K. &amp; Avellino, M. </w:t>
      </w:r>
      <w:r>
        <w:rPr>
          <w:rFonts w:ascii="Helvetica" w:hAnsi="Helvetica"/>
          <w:color w:val="000000" w:themeColor="text1"/>
          <w:sz w:val="22"/>
          <w:szCs w:val="22"/>
        </w:rPr>
        <w:t>(</w:t>
      </w:r>
      <w:r w:rsidRPr="00F02973">
        <w:rPr>
          <w:rFonts w:ascii="Helvetica" w:hAnsi="Helvetica"/>
          <w:color w:val="000000" w:themeColor="text1"/>
          <w:sz w:val="22"/>
          <w:szCs w:val="22"/>
        </w:rPr>
        <w:t>2020</w:t>
      </w:r>
      <w:r>
        <w:rPr>
          <w:rFonts w:ascii="Helvetica" w:hAnsi="Helvetica"/>
          <w:color w:val="000000" w:themeColor="text1"/>
          <w:sz w:val="22"/>
          <w:szCs w:val="22"/>
        </w:rPr>
        <w:t>)</w:t>
      </w:r>
      <w:r w:rsidRPr="00F02973">
        <w:rPr>
          <w:rFonts w:ascii="Helvetica" w:hAnsi="Helvetica"/>
          <w:color w:val="000000" w:themeColor="text1"/>
          <w:sz w:val="22"/>
          <w:szCs w:val="22"/>
        </w:rPr>
        <w:t xml:space="preserve"> "The Phoenician Cultural Route as a Framework for Intercultural Dialogue in Today’s Mediterranean: </w:t>
      </w:r>
      <w:proofErr w:type="gramStart"/>
      <w:r w:rsidRPr="00F02973">
        <w:rPr>
          <w:rFonts w:ascii="Helvetica" w:hAnsi="Helvetica"/>
          <w:color w:val="000000" w:themeColor="text1"/>
          <w:sz w:val="22"/>
          <w:szCs w:val="22"/>
        </w:rPr>
        <w:t>a</w:t>
      </w:r>
      <w:proofErr w:type="gramEnd"/>
      <w:r w:rsidRPr="00F02973">
        <w:rPr>
          <w:rFonts w:ascii="Helvetica" w:hAnsi="Helvetica"/>
          <w:color w:val="000000" w:themeColor="text1"/>
          <w:sz w:val="22"/>
          <w:szCs w:val="22"/>
        </w:rPr>
        <w:t xml:space="preserve"> Focus on Malta", </w:t>
      </w:r>
      <w:proofErr w:type="spellStart"/>
      <w:r w:rsidRPr="00F02973">
        <w:rPr>
          <w:rFonts w:ascii="Helvetica" w:hAnsi="Helvetica"/>
          <w:i/>
          <w:iCs/>
          <w:color w:val="000000" w:themeColor="text1"/>
          <w:sz w:val="22"/>
          <w:szCs w:val="22"/>
        </w:rPr>
        <w:t>Almatourism</w:t>
      </w:r>
      <w:proofErr w:type="spellEnd"/>
      <w:r w:rsidRPr="00F02973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(Rimini), </w:t>
      </w:r>
      <w:r w:rsidRPr="00F02973">
        <w:rPr>
          <w:rFonts w:ascii="Helvetica" w:hAnsi="Helvetica"/>
          <w:color w:val="000000" w:themeColor="text1"/>
          <w:sz w:val="22"/>
          <w:szCs w:val="22"/>
        </w:rPr>
        <w:t>vol. 10, no. 20, pp. 17-36</w:t>
      </w:r>
      <w:r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629CCB21" w14:textId="32C2D64E" w:rsidR="00266242" w:rsidRPr="001858E4" w:rsidRDefault="00266242" w:rsidP="0045553D">
      <w:pPr>
        <w:spacing w:after="120"/>
        <w:jc w:val="both"/>
        <w:rPr>
          <w:rFonts w:ascii="Helvetica" w:hAnsi="Helvetica"/>
          <w:color w:val="000000" w:themeColor="text1"/>
          <w:sz w:val="22"/>
          <w:szCs w:val="22"/>
        </w:rPr>
      </w:pPr>
      <w:bookmarkStart w:id="0" w:name="_GoBack"/>
      <w:bookmarkEnd w:id="0"/>
    </w:p>
    <w:sectPr w:rsidR="00266242" w:rsidRPr="001858E4" w:rsidSect="00843DAC">
      <w:headerReference w:type="default" r:id="rId27"/>
      <w:footerReference w:type="even" r:id="rId28"/>
      <w:footerReference w:type="default" r:id="rId2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2986" w14:textId="77777777" w:rsidR="00702A36" w:rsidRDefault="00702A36" w:rsidP="005F5E1D">
      <w:r>
        <w:separator/>
      </w:r>
    </w:p>
  </w:endnote>
  <w:endnote w:type="continuationSeparator" w:id="0">
    <w:p w14:paraId="721DBF0A" w14:textId="77777777" w:rsidR="00702A36" w:rsidRDefault="00702A36" w:rsidP="005F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91106683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41ABD8" w14:textId="21CC2A8B" w:rsidR="0013249E" w:rsidRDefault="0013249E" w:rsidP="0082026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0920F2" w14:textId="77777777" w:rsidR="0013249E" w:rsidRDefault="0013249E" w:rsidP="001B57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5646865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65C8848" w14:textId="0009A25F" w:rsidR="0013249E" w:rsidRDefault="0013249E" w:rsidP="0082026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362B87C" w14:textId="1761ABDF" w:rsidR="0013249E" w:rsidRDefault="0013249E" w:rsidP="00185CF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A212" w14:textId="77777777" w:rsidR="00702A36" w:rsidRDefault="00702A36" w:rsidP="005F5E1D">
      <w:r>
        <w:separator/>
      </w:r>
    </w:p>
  </w:footnote>
  <w:footnote w:type="continuationSeparator" w:id="0">
    <w:p w14:paraId="159463AF" w14:textId="77777777" w:rsidR="00702A36" w:rsidRDefault="00702A36" w:rsidP="005F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71FC" w14:textId="132A06F7" w:rsidR="0013249E" w:rsidRPr="00185CFE" w:rsidRDefault="0013249E" w:rsidP="00950969">
    <w:pPr>
      <w:jc w:val="right"/>
      <w:rPr>
        <w:rFonts w:ascii="Helvetica" w:hAnsi="Helvetic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47E"/>
    <w:multiLevelType w:val="multilevel"/>
    <w:tmpl w:val="DA1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95D58"/>
    <w:multiLevelType w:val="multilevel"/>
    <w:tmpl w:val="9B2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E2DCE"/>
    <w:multiLevelType w:val="hybridMultilevel"/>
    <w:tmpl w:val="E2405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813F4"/>
    <w:multiLevelType w:val="multilevel"/>
    <w:tmpl w:val="438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6326B"/>
    <w:multiLevelType w:val="multilevel"/>
    <w:tmpl w:val="FEB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226D1"/>
    <w:multiLevelType w:val="multilevel"/>
    <w:tmpl w:val="C6C4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67270"/>
    <w:multiLevelType w:val="hybridMultilevel"/>
    <w:tmpl w:val="1C6A58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7463E"/>
    <w:multiLevelType w:val="hybridMultilevel"/>
    <w:tmpl w:val="160E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F49CA"/>
    <w:multiLevelType w:val="hybridMultilevel"/>
    <w:tmpl w:val="EC76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D0E98"/>
    <w:multiLevelType w:val="hybridMultilevel"/>
    <w:tmpl w:val="14EC0104"/>
    <w:lvl w:ilvl="0" w:tplc="4780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28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E2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2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3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723CA0"/>
    <w:multiLevelType w:val="hybridMultilevel"/>
    <w:tmpl w:val="F852E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01804"/>
    <w:multiLevelType w:val="multilevel"/>
    <w:tmpl w:val="1C5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98625C"/>
    <w:multiLevelType w:val="hybridMultilevel"/>
    <w:tmpl w:val="874027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FC6F2B"/>
    <w:multiLevelType w:val="hybridMultilevel"/>
    <w:tmpl w:val="AF1A2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912FA"/>
    <w:multiLevelType w:val="hybridMultilevel"/>
    <w:tmpl w:val="5AFE25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1D"/>
    <w:rsid w:val="000026DC"/>
    <w:rsid w:val="00003605"/>
    <w:rsid w:val="00003D48"/>
    <w:rsid w:val="0001031C"/>
    <w:rsid w:val="00012165"/>
    <w:rsid w:val="00012706"/>
    <w:rsid w:val="000171C1"/>
    <w:rsid w:val="00025235"/>
    <w:rsid w:val="00031E13"/>
    <w:rsid w:val="000331B0"/>
    <w:rsid w:val="0003364E"/>
    <w:rsid w:val="000346C8"/>
    <w:rsid w:val="00035A70"/>
    <w:rsid w:val="00036861"/>
    <w:rsid w:val="00040D18"/>
    <w:rsid w:val="00041AE9"/>
    <w:rsid w:val="000425C2"/>
    <w:rsid w:val="00053F84"/>
    <w:rsid w:val="00056D88"/>
    <w:rsid w:val="000650F2"/>
    <w:rsid w:val="00066255"/>
    <w:rsid w:val="000720FF"/>
    <w:rsid w:val="000754AE"/>
    <w:rsid w:val="00075E58"/>
    <w:rsid w:val="00077CBC"/>
    <w:rsid w:val="000833DA"/>
    <w:rsid w:val="0008395E"/>
    <w:rsid w:val="0008473F"/>
    <w:rsid w:val="0008625B"/>
    <w:rsid w:val="00086A8D"/>
    <w:rsid w:val="00086DA3"/>
    <w:rsid w:val="00090113"/>
    <w:rsid w:val="0009163C"/>
    <w:rsid w:val="000920D9"/>
    <w:rsid w:val="00097101"/>
    <w:rsid w:val="0009776A"/>
    <w:rsid w:val="000A118D"/>
    <w:rsid w:val="000A378F"/>
    <w:rsid w:val="000B3423"/>
    <w:rsid w:val="000B646F"/>
    <w:rsid w:val="000C1D0F"/>
    <w:rsid w:val="000C2428"/>
    <w:rsid w:val="000C5731"/>
    <w:rsid w:val="000C7630"/>
    <w:rsid w:val="000D28DF"/>
    <w:rsid w:val="000E67B1"/>
    <w:rsid w:val="000F12A4"/>
    <w:rsid w:val="000F3158"/>
    <w:rsid w:val="000F3374"/>
    <w:rsid w:val="000F5633"/>
    <w:rsid w:val="000F6B7A"/>
    <w:rsid w:val="000F7A4F"/>
    <w:rsid w:val="00104EAA"/>
    <w:rsid w:val="00105A42"/>
    <w:rsid w:val="00106997"/>
    <w:rsid w:val="00107DA2"/>
    <w:rsid w:val="001146CA"/>
    <w:rsid w:val="001150D4"/>
    <w:rsid w:val="0011573F"/>
    <w:rsid w:val="00115935"/>
    <w:rsid w:val="00116D5C"/>
    <w:rsid w:val="001201E5"/>
    <w:rsid w:val="001208CD"/>
    <w:rsid w:val="00127CF1"/>
    <w:rsid w:val="0013109B"/>
    <w:rsid w:val="0013249E"/>
    <w:rsid w:val="00134889"/>
    <w:rsid w:val="0013635F"/>
    <w:rsid w:val="00146CA3"/>
    <w:rsid w:val="00150609"/>
    <w:rsid w:val="00151A63"/>
    <w:rsid w:val="001549DB"/>
    <w:rsid w:val="001610D5"/>
    <w:rsid w:val="00170173"/>
    <w:rsid w:val="00173282"/>
    <w:rsid w:val="00175318"/>
    <w:rsid w:val="0017671B"/>
    <w:rsid w:val="001769F7"/>
    <w:rsid w:val="0018182B"/>
    <w:rsid w:val="0018225A"/>
    <w:rsid w:val="00183971"/>
    <w:rsid w:val="00184392"/>
    <w:rsid w:val="00184FF8"/>
    <w:rsid w:val="001858E4"/>
    <w:rsid w:val="00185CFE"/>
    <w:rsid w:val="00192AE4"/>
    <w:rsid w:val="001932BF"/>
    <w:rsid w:val="00193A80"/>
    <w:rsid w:val="00194B61"/>
    <w:rsid w:val="00195031"/>
    <w:rsid w:val="00196B12"/>
    <w:rsid w:val="001977FD"/>
    <w:rsid w:val="00197C69"/>
    <w:rsid w:val="00197D83"/>
    <w:rsid w:val="001A207C"/>
    <w:rsid w:val="001A467C"/>
    <w:rsid w:val="001A6292"/>
    <w:rsid w:val="001B46B3"/>
    <w:rsid w:val="001B56EA"/>
    <w:rsid w:val="001B5747"/>
    <w:rsid w:val="001C3328"/>
    <w:rsid w:val="001C3736"/>
    <w:rsid w:val="001C4B13"/>
    <w:rsid w:val="001D1FA8"/>
    <w:rsid w:val="001D69D7"/>
    <w:rsid w:val="001E715F"/>
    <w:rsid w:val="001E7EF0"/>
    <w:rsid w:val="001F11FE"/>
    <w:rsid w:val="001F1F7A"/>
    <w:rsid w:val="001F31FA"/>
    <w:rsid w:val="001F46EA"/>
    <w:rsid w:val="001F5168"/>
    <w:rsid w:val="00201B5A"/>
    <w:rsid w:val="002025FF"/>
    <w:rsid w:val="00203A40"/>
    <w:rsid w:val="00203D2F"/>
    <w:rsid w:val="0020657C"/>
    <w:rsid w:val="0020738C"/>
    <w:rsid w:val="00212675"/>
    <w:rsid w:val="00214402"/>
    <w:rsid w:val="00214C21"/>
    <w:rsid w:val="00215A5F"/>
    <w:rsid w:val="002176E2"/>
    <w:rsid w:val="00217B1C"/>
    <w:rsid w:val="002213F1"/>
    <w:rsid w:val="0023021A"/>
    <w:rsid w:val="00232D7E"/>
    <w:rsid w:val="00233337"/>
    <w:rsid w:val="0023361A"/>
    <w:rsid w:val="002340D7"/>
    <w:rsid w:val="002364CF"/>
    <w:rsid w:val="00240D16"/>
    <w:rsid w:val="002458EB"/>
    <w:rsid w:val="00254AC8"/>
    <w:rsid w:val="002571A7"/>
    <w:rsid w:val="00257FC4"/>
    <w:rsid w:val="002604BB"/>
    <w:rsid w:val="00260905"/>
    <w:rsid w:val="002621F4"/>
    <w:rsid w:val="00264B60"/>
    <w:rsid w:val="00266242"/>
    <w:rsid w:val="00273047"/>
    <w:rsid w:val="002732BB"/>
    <w:rsid w:val="002761F5"/>
    <w:rsid w:val="00276FBD"/>
    <w:rsid w:val="00277BFB"/>
    <w:rsid w:val="00287446"/>
    <w:rsid w:val="00291A92"/>
    <w:rsid w:val="00294AB4"/>
    <w:rsid w:val="00297460"/>
    <w:rsid w:val="002A1235"/>
    <w:rsid w:val="002A2005"/>
    <w:rsid w:val="002A2C09"/>
    <w:rsid w:val="002A4D50"/>
    <w:rsid w:val="002A50AB"/>
    <w:rsid w:val="002A6EE3"/>
    <w:rsid w:val="002B3889"/>
    <w:rsid w:val="002B4CC3"/>
    <w:rsid w:val="002B6F90"/>
    <w:rsid w:val="002C0859"/>
    <w:rsid w:val="002C2570"/>
    <w:rsid w:val="002C49D2"/>
    <w:rsid w:val="002C7C8E"/>
    <w:rsid w:val="002D4B8C"/>
    <w:rsid w:val="002D5C2D"/>
    <w:rsid w:val="002D62AF"/>
    <w:rsid w:val="002D70AA"/>
    <w:rsid w:val="002D7C72"/>
    <w:rsid w:val="002E03C4"/>
    <w:rsid w:val="002E0B1C"/>
    <w:rsid w:val="002E0BF1"/>
    <w:rsid w:val="002E330A"/>
    <w:rsid w:val="002E5B94"/>
    <w:rsid w:val="002E6840"/>
    <w:rsid w:val="002E7B8F"/>
    <w:rsid w:val="002F4827"/>
    <w:rsid w:val="00300ED8"/>
    <w:rsid w:val="003013A6"/>
    <w:rsid w:val="00303521"/>
    <w:rsid w:val="00305647"/>
    <w:rsid w:val="00310D19"/>
    <w:rsid w:val="00311851"/>
    <w:rsid w:val="00313379"/>
    <w:rsid w:val="003136A2"/>
    <w:rsid w:val="0031394D"/>
    <w:rsid w:val="00314F7A"/>
    <w:rsid w:val="00316F98"/>
    <w:rsid w:val="00321974"/>
    <w:rsid w:val="00322135"/>
    <w:rsid w:val="00323C9D"/>
    <w:rsid w:val="00324A81"/>
    <w:rsid w:val="003255AB"/>
    <w:rsid w:val="003264EE"/>
    <w:rsid w:val="00326774"/>
    <w:rsid w:val="0033042A"/>
    <w:rsid w:val="00330E84"/>
    <w:rsid w:val="003332B6"/>
    <w:rsid w:val="00334D01"/>
    <w:rsid w:val="00334DAE"/>
    <w:rsid w:val="00336008"/>
    <w:rsid w:val="0033714A"/>
    <w:rsid w:val="003409C3"/>
    <w:rsid w:val="00340F12"/>
    <w:rsid w:val="003432E0"/>
    <w:rsid w:val="00343B7A"/>
    <w:rsid w:val="003441CF"/>
    <w:rsid w:val="00345681"/>
    <w:rsid w:val="00352DD0"/>
    <w:rsid w:val="00352EC0"/>
    <w:rsid w:val="0035412C"/>
    <w:rsid w:val="00354CC9"/>
    <w:rsid w:val="00357AC2"/>
    <w:rsid w:val="003606AA"/>
    <w:rsid w:val="003611EC"/>
    <w:rsid w:val="003631B4"/>
    <w:rsid w:val="00364F16"/>
    <w:rsid w:val="00367A2F"/>
    <w:rsid w:val="00367BC0"/>
    <w:rsid w:val="00371359"/>
    <w:rsid w:val="003758DE"/>
    <w:rsid w:val="0038179D"/>
    <w:rsid w:val="00381BD1"/>
    <w:rsid w:val="00382DF3"/>
    <w:rsid w:val="003830F8"/>
    <w:rsid w:val="00383716"/>
    <w:rsid w:val="003901E9"/>
    <w:rsid w:val="003903FA"/>
    <w:rsid w:val="00390967"/>
    <w:rsid w:val="003919D9"/>
    <w:rsid w:val="00394E5A"/>
    <w:rsid w:val="0039534F"/>
    <w:rsid w:val="003A2F8A"/>
    <w:rsid w:val="003A3586"/>
    <w:rsid w:val="003A78FF"/>
    <w:rsid w:val="003B3AF8"/>
    <w:rsid w:val="003B4C4C"/>
    <w:rsid w:val="003B714B"/>
    <w:rsid w:val="003C0D32"/>
    <w:rsid w:val="003C2BA2"/>
    <w:rsid w:val="003C32BF"/>
    <w:rsid w:val="003C3394"/>
    <w:rsid w:val="003D0415"/>
    <w:rsid w:val="003D0826"/>
    <w:rsid w:val="003D2E1C"/>
    <w:rsid w:val="003D6205"/>
    <w:rsid w:val="003D6F58"/>
    <w:rsid w:val="003D7B7E"/>
    <w:rsid w:val="003E1502"/>
    <w:rsid w:val="003E268C"/>
    <w:rsid w:val="003E2E47"/>
    <w:rsid w:val="003E40C8"/>
    <w:rsid w:val="003E6410"/>
    <w:rsid w:val="003E657A"/>
    <w:rsid w:val="003E7318"/>
    <w:rsid w:val="003F4DE9"/>
    <w:rsid w:val="003F6328"/>
    <w:rsid w:val="0040202B"/>
    <w:rsid w:val="00402CCB"/>
    <w:rsid w:val="00404479"/>
    <w:rsid w:val="004049E6"/>
    <w:rsid w:val="0041139A"/>
    <w:rsid w:val="00421343"/>
    <w:rsid w:val="004228A5"/>
    <w:rsid w:val="00426D0E"/>
    <w:rsid w:val="004365B8"/>
    <w:rsid w:val="00436992"/>
    <w:rsid w:val="004457E0"/>
    <w:rsid w:val="00446DC3"/>
    <w:rsid w:val="00447396"/>
    <w:rsid w:val="00447775"/>
    <w:rsid w:val="00450817"/>
    <w:rsid w:val="00451E27"/>
    <w:rsid w:val="00454CDA"/>
    <w:rsid w:val="0045553D"/>
    <w:rsid w:val="004557FF"/>
    <w:rsid w:val="00463C30"/>
    <w:rsid w:val="00471C5F"/>
    <w:rsid w:val="00472084"/>
    <w:rsid w:val="00477076"/>
    <w:rsid w:val="00481482"/>
    <w:rsid w:val="00484B3D"/>
    <w:rsid w:val="0048736A"/>
    <w:rsid w:val="004930C6"/>
    <w:rsid w:val="00494434"/>
    <w:rsid w:val="00495767"/>
    <w:rsid w:val="00495BF3"/>
    <w:rsid w:val="004963F6"/>
    <w:rsid w:val="004A0899"/>
    <w:rsid w:val="004A121C"/>
    <w:rsid w:val="004A257B"/>
    <w:rsid w:val="004A51FE"/>
    <w:rsid w:val="004B0C13"/>
    <w:rsid w:val="004B2C46"/>
    <w:rsid w:val="004B7B5F"/>
    <w:rsid w:val="004C5026"/>
    <w:rsid w:val="004C5716"/>
    <w:rsid w:val="004C62F8"/>
    <w:rsid w:val="004C6CD4"/>
    <w:rsid w:val="004D15E7"/>
    <w:rsid w:val="004D3246"/>
    <w:rsid w:val="004D332D"/>
    <w:rsid w:val="004D37D4"/>
    <w:rsid w:val="004D3A75"/>
    <w:rsid w:val="004D6380"/>
    <w:rsid w:val="004D6641"/>
    <w:rsid w:val="004E45A4"/>
    <w:rsid w:val="004E51A6"/>
    <w:rsid w:val="004E58A2"/>
    <w:rsid w:val="004E6BD3"/>
    <w:rsid w:val="004E7D1E"/>
    <w:rsid w:val="004F03B7"/>
    <w:rsid w:val="004F0A55"/>
    <w:rsid w:val="004F32D5"/>
    <w:rsid w:val="004F573C"/>
    <w:rsid w:val="004F5887"/>
    <w:rsid w:val="00502213"/>
    <w:rsid w:val="00503805"/>
    <w:rsid w:val="00503A4D"/>
    <w:rsid w:val="00504D6D"/>
    <w:rsid w:val="00504DFD"/>
    <w:rsid w:val="005059EB"/>
    <w:rsid w:val="00505B0A"/>
    <w:rsid w:val="00511B9A"/>
    <w:rsid w:val="005202AE"/>
    <w:rsid w:val="00520940"/>
    <w:rsid w:val="00520F13"/>
    <w:rsid w:val="00522973"/>
    <w:rsid w:val="005324CE"/>
    <w:rsid w:val="00537BCA"/>
    <w:rsid w:val="0054145F"/>
    <w:rsid w:val="00542110"/>
    <w:rsid w:val="005468C7"/>
    <w:rsid w:val="005476C2"/>
    <w:rsid w:val="00550A52"/>
    <w:rsid w:val="00551499"/>
    <w:rsid w:val="00551924"/>
    <w:rsid w:val="00553DE3"/>
    <w:rsid w:val="005549F3"/>
    <w:rsid w:val="005553CF"/>
    <w:rsid w:val="00555F7B"/>
    <w:rsid w:val="005576FD"/>
    <w:rsid w:val="00560882"/>
    <w:rsid w:val="00561872"/>
    <w:rsid w:val="00562C13"/>
    <w:rsid w:val="00563C42"/>
    <w:rsid w:val="00565A97"/>
    <w:rsid w:val="0057427B"/>
    <w:rsid w:val="005743EB"/>
    <w:rsid w:val="00574C1C"/>
    <w:rsid w:val="00574EA0"/>
    <w:rsid w:val="00580378"/>
    <w:rsid w:val="0058162B"/>
    <w:rsid w:val="0058351C"/>
    <w:rsid w:val="0058585C"/>
    <w:rsid w:val="00593E4B"/>
    <w:rsid w:val="005A0114"/>
    <w:rsid w:val="005A206C"/>
    <w:rsid w:val="005A32F3"/>
    <w:rsid w:val="005A4DFF"/>
    <w:rsid w:val="005B2B12"/>
    <w:rsid w:val="005B338D"/>
    <w:rsid w:val="005B3D52"/>
    <w:rsid w:val="005B5F44"/>
    <w:rsid w:val="005C0AFA"/>
    <w:rsid w:val="005C5F9A"/>
    <w:rsid w:val="005C75D4"/>
    <w:rsid w:val="005D1C37"/>
    <w:rsid w:val="005D2EA6"/>
    <w:rsid w:val="005D3840"/>
    <w:rsid w:val="005D7DD3"/>
    <w:rsid w:val="005F16A6"/>
    <w:rsid w:val="005F3154"/>
    <w:rsid w:val="005F3954"/>
    <w:rsid w:val="005F5E1D"/>
    <w:rsid w:val="005F7A94"/>
    <w:rsid w:val="0060017C"/>
    <w:rsid w:val="006007DE"/>
    <w:rsid w:val="00601DA1"/>
    <w:rsid w:val="006032A3"/>
    <w:rsid w:val="006107D2"/>
    <w:rsid w:val="00613EBF"/>
    <w:rsid w:val="006208D2"/>
    <w:rsid w:val="0062430E"/>
    <w:rsid w:val="00624B29"/>
    <w:rsid w:val="0062634C"/>
    <w:rsid w:val="00640FF4"/>
    <w:rsid w:val="00641932"/>
    <w:rsid w:val="00643FB2"/>
    <w:rsid w:val="0065184C"/>
    <w:rsid w:val="00652520"/>
    <w:rsid w:val="006551A6"/>
    <w:rsid w:val="00655257"/>
    <w:rsid w:val="0065742F"/>
    <w:rsid w:val="00662FCC"/>
    <w:rsid w:val="00672442"/>
    <w:rsid w:val="006731FB"/>
    <w:rsid w:val="00673FC8"/>
    <w:rsid w:val="00675E78"/>
    <w:rsid w:val="006807DE"/>
    <w:rsid w:val="00680BFC"/>
    <w:rsid w:val="00684A6D"/>
    <w:rsid w:val="00684FFA"/>
    <w:rsid w:val="0068604C"/>
    <w:rsid w:val="0069364D"/>
    <w:rsid w:val="006936A2"/>
    <w:rsid w:val="0069548B"/>
    <w:rsid w:val="006A16AF"/>
    <w:rsid w:val="006B4E30"/>
    <w:rsid w:val="006B51C3"/>
    <w:rsid w:val="006B5C7B"/>
    <w:rsid w:val="006B7A5C"/>
    <w:rsid w:val="006C1E74"/>
    <w:rsid w:val="006C2A45"/>
    <w:rsid w:val="006C3E9D"/>
    <w:rsid w:val="006C4909"/>
    <w:rsid w:val="006C4CD4"/>
    <w:rsid w:val="006C799F"/>
    <w:rsid w:val="006C7BF6"/>
    <w:rsid w:val="006D07B5"/>
    <w:rsid w:val="006D10EC"/>
    <w:rsid w:val="006D4CA6"/>
    <w:rsid w:val="006E02B9"/>
    <w:rsid w:val="006E1239"/>
    <w:rsid w:val="006E2454"/>
    <w:rsid w:val="006E57C2"/>
    <w:rsid w:val="006E62FB"/>
    <w:rsid w:val="006F5C3B"/>
    <w:rsid w:val="006F6C55"/>
    <w:rsid w:val="006F756B"/>
    <w:rsid w:val="006F76CF"/>
    <w:rsid w:val="00701390"/>
    <w:rsid w:val="0070185F"/>
    <w:rsid w:val="00702554"/>
    <w:rsid w:val="00702A36"/>
    <w:rsid w:val="0070470B"/>
    <w:rsid w:val="00711C27"/>
    <w:rsid w:val="00712629"/>
    <w:rsid w:val="00716AB3"/>
    <w:rsid w:val="00720940"/>
    <w:rsid w:val="0072353B"/>
    <w:rsid w:val="007302A0"/>
    <w:rsid w:val="00731E16"/>
    <w:rsid w:val="0073231A"/>
    <w:rsid w:val="007329F7"/>
    <w:rsid w:val="00737F2A"/>
    <w:rsid w:val="00740861"/>
    <w:rsid w:val="0074308C"/>
    <w:rsid w:val="00746D52"/>
    <w:rsid w:val="00754352"/>
    <w:rsid w:val="007569A0"/>
    <w:rsid w:val="00760ED1"/>
    <w:rsid w:val="007634B6"/>
    <w:rsid w:val="00763CB4"/>
    <w:rsid w:val="00770568"/>
    <w:rsid w:val="00770E27"/>
    <w:rsid w:val="00772340"/>
    <w:rsid w:val="00772E71"/>
    <w:rsid w:val="007734AB"/>
    <w:rsid w:val="0077478D"/>
    <w:rsid w:val="00774B14"/>
    <w:rsid w:val="00774B5B"/>
    <w:rsid w:val="007755B5"/>
    <w:rsid w:val="007806F3"/>
    <w:rsid w:val="007838C2"/>
    <w:rsid w:val="007845E0"/>
    <w:rsid w:val="00784C08"/>
    <w:rsid w:val="00792C49"/>
    <w:rsid w:val="00792E66"/>
    <w:rsid w:val="00794A24"/>
    <w:rsid w:val="00794EF7"/>
    <w:rsid w:val="007A233C"/>
    <w:rsid w:val="007A713A"/>
    <w:rsid w:val="007A73DD"/>
    <w:rsid w:val="007B1828"/>
    <w:rsid w:val="007B3A18"/>
    <w:rsid w:val="007B48A2"/>
    <w:rsid w:val="007B6293"/>
    <w:rsid w:val="007C19F4"/>
    <w:rsid w:val="007C2402"/>
    <w:rsid w:val="007C48F4"/>
    <w:rsid w:val="007C5DBE"/>
    <w:rsid w:val="007C66F2"/>
    <w:rsid w:val="007D2106"/>
    <w:rsid w:val="007D3589"/>
    <w:rsid w:val="007D433D"/>
    <w:rsid w:val="007D43CF"/>
    <w:rsid w:val="007E46FB"/>
    <w:rsid w:val="007E684D"/>
    <w:rsid w:val="007F016C"/>
    <w:rsid w:val="007F0F79"/>
    <w:rsid w:val="007F0FDA"/>
    <w:rsid w:val="007F3FAB"/>
    <w:rsid w:val="007F4BC2"/>
    <w:rsid w:val="007F57F0"/>
    <w:rsid w:val="007F7180"/>
    <w:rsid w:val="00800644"/>
    <w:rsid w:val="00803639"/>
    <w:rsid w:val="0080450D"/>
    <w:rsid w:val="00806487"/>
    <w:rsid w:val="008067BE"/>
    <w:rsid w:val="00813015"/>
    <w:rsid w:val="0081524C"/>
    <w:rsid w:val="00816721"/>
    <w:rsid w:val="00816C9B"/>
    <w:rsid w:val="0082026B"/>
    <w:rsid w:val="008241B9"/>
    <w:rsid w:val="00826EC4"/>
    <w:rsid w:val="0082779B"/>
    <w:rsid w:val="00827E2D"/>
    <w:rsid w:val="00830F31"/>
    <w:rsid w:val="00831649"/>
    <w:rsid w:val="0083686E"/>
    <w:rsid w:val="00836870"/>
    <w:rsid w:val="00836BF9"/>
    <w:rsid w:val="008374D3"/>
    <w:rsid w:val="00841491"/>
    <w:rsid w:val="008428D2"/>
    <w:rsid w:val="00842A0C"/>
    <w:rsid w:val="00843248"/>
    <w:rsid w:val="00843DAC"/>
    <w:rsid w:val="00853C7A"/>
    <w:rsid w:val="00854313"/>
    <w:rsid w:val="00856C0E"/>
    <w:rsid w:val="00860E28"/>
    <w:rsid w:val="00863D2A"/>
    <w:rsid w:val="00870EC8"/>
    <w:rsid w:val="0087577C"/>
    <w:rsid w:val="00875EC2"/>
    <w:rsid w:val="00876C4A"/>
    <w:rsid w:val="0088016C"/>
    <w:rsid w:val="00880C0F"/>
    <w:rsid w:val="00881ADC"/>
    <w:rsid w:val="00884790"/>
    <w:rsid w:val="008857B3"/>
    <w:rsid w:val="008952A5"/>
    <w:rsid w:val="00895F7D"/>
    <w:rsid w:val="008A08E3"/>
    <w:rsid w:val="008A1E47"/>
    <w:rsid w:val="008A313A"/>
    <w:rsid w:val="008A528D"/>
    <w:rsid w:val="008A6F54"/>
    <w:rsid w:val="008B1247"/>
    <w:rsid w:val="008B190D"/>
    <w:rsid w:val="008B5C53"/>
    <w:rsid w:val="008B61C4"/>
    <w:rsid w:val="008B63C5"/>
    <w:rsid w:val="008B7766"/>
    <w:rsid w:val="008C452D"/>
    <w:rsid w:val="008D11B8"/>
    <w:rsid w:val="008D1BBF"/>
    <w:rsid w:val="008D472A"/>
    <w:rsid w:val="008D74BB"/>
    <w:rsid w:val="008D7FD4"/>
    <w:rsid w:val="008E0089"/>
    <w:rsid w:val="008E0F59"/>
    <w:rsid w:val="008E16E1"/>
    <w:rsid w:val="008E3991"/>
    <w:rsid w:val="008E5B8C"/>
    <w:rsid w:val="008E7811"/>
    <w:rsid w:val="008E784A"/>
    <w:rsid w:val="008F152E"/>
    <w:rsid w:val="008F3E1E"/>
    <w:rsid w:val="0090098F"/>
    <w:rsid w:val="00900DBF"/>
    <w:rsid w:val="009018A3"/>
    <w:rsid w:val="009022F5"/>
    <w:rsid w:val="00910EBD"/>
    <w:rsid w:val="00911835"/>
    <w:rsid w:val="0091462D"/>
    <w:rsid w:val="00915F53"/>
    <w:rsid w:val="00923A56"/>
    <w:rsid w:val="00923CBE"/>
    <w:rsid w:val="009253AC"/>
    <w:rsid w:val="00930D4C"/>
    <w:rsid w:val="00931E30"/>
    <w:rsid w:val="00932679"/>
    <w:rsid w:val="00932CB7"/>
    <w:rsid w:val="00935491"/>
    <w:rsid w:val="009357DC"/>
    <w:rsid w:val="009373CB"/>
    <w:rsid w:val="00950969"/>
    <w:rsid w:val="009510BF"/>
    <w:rsid w:val="00952C93"/>
    <w:rsid w:val="009531D6"/>
    <w:rsid w:val="009533C6"/>
    <w:rsid w:val="00955061"/>
    <w:rsid w:val="00960EA1"/>
    <w:rsid w:val="0096151A"/>
    <w:rsid w:val="00961A83"/>
    <w:rsid w:val="00964CF9"/>
    <w:rsid w:val="00966CEE"/>
    <w:rsid w:val="00971AC7"/>
    <w:rsid w:val="00974E21"/>
    <w:rsid w:val="009861B3"/>
    <w:rsid w:val="00987E6A"/>
    <w:rsid w:val="00991505"/>
    <w:rsid w:val="00992CA5"/>
    <w:rsid w:val="00993533"/>
    <w:rsid w:val="009949EB"/>
    <w:rsid w:val="00996DCF"/>
    <w:rsid w:val="009A2B02"/>
    <w:rsid w:val="009A509A"/>
    <w:rsid w:val="009A776C"/>
    <w:rsid w:val="009B40AF"/>
    <w:rsid w:val="009B4D30"/>
    <w:rsid w:val="009B58EC"/>
    <w:rsid w:val="009B62DF"/>
    <w:rsid w:val="009B7916"/>
    <w:rsid w:val="009C164D"/>
    <w:rsid w:val="009C323E"/>
    <w:rsid w:val="009C326F"/>
    <w:rsid w:val="009C3B5C"/>
    <w:rsid w:val="009C5263"/>
    <w:rsid w:val="009C558A"/>
    <w:rsid w:val="009C5A0E"/>
    <w:rsid w:val="009D0895"/>
    <w:rsid w:val="009D129E"/>
    <w:rsid w:val="009D21F8"/>
    <w:rsid w:val="009D2BE9"/>
    <w:rsid w:val="009D6B03"/>
    <w:rsid w:val="009D6D70"/>
    <w:rsid w:val="009D7D0D"/>
    <w:rsid w:val="009D7E80"/>
    <w:rsid w:val="009E0FBB"/>
    <w:rsid w:val="009E1255"/>
    <w:rsid w:val="009E2BA6"/>
    <w:rsid w:val="009E303B"/>
    <w:rsid w:val="009E42E7"/>
    <w:rsid w:val="009F540F"/>
    <w:rsid w:val="009F6FCD"/>
    <w:rsid w:val="00A0026A"/>
    <w:rsid w:val="00A10287"/>
    <w:rsid w:val="00A10831"/>
    <w:rsid w:val="00A10AF5"/>
    <w:rsid w:val="00A112D3"/>
    <w:rsid w:val="00A12D11"/>
    <w:rsid w:val="00A14214"/>
    <w:rsid w:val="00A15FE1"/>
    <w:rsid w:val="00A17806"/>
    <w:rsid w:val="00A21631"/>
    <w:rsid w:val="00A2172D"/>
    <w:rsid w:val="00A219CB"/>
    <w:rsid w:val="00A21EB3"/>
    <w:rsid w:val="00A25D62"/>
    <w:rsid w:val="00A2795D"/>
    <w:rsid w:val="00A30378"/>
    <w:rsid w:val="00A322E8"/>
    <w:rsid w:val="00A36B54"/>
    <w:rsid w:val="00A41471"/>
    <w:rsid w:val="00A4260F"/>
    <w:rsid w:val="00A45448"/>
    <w:rsid w:val="00A46A21"/>
    <w:rsid w:val="00A474B1"/>
    <w:rsid w:val="00A479DD"/>
    <w:rsid w:val="00A51344"/>
    <w:rsid w:val="00A54961"/>
    <w:rsid w:val="00A574D8"/>
    <w:rsid w:val="00A61676"/>
    <w:rsid w:val="00A61B14"/>
    <w:rsid w:val="00A624AB"/>
    <w:rsid w:val="00A65154"/>
    <w:rsid w:val="00A66CC8"/>
    <w:rsid w:val="00A67070"/>
    <w:rsid w:val="00A67BCB"/>
    <w:rsid w:val="00A704E3"/>
    <w:rsid w:val="00A7622E"/>
    <w:rsid w:val="00A776E6"/>
    <w:rsid w:val="00A777CB"/>
    <w:rsid w:val="00A8161C"/>
    <w:rsid w:val="00A842C0"/>
    <w:rsid w:val="00A849FF"/>
    <w:rsid w:val="00A86037"/>
    <w:rsid w:val="00A871FD"/>
    <w:rsid w:val="00A911A6"/>
    <w:rsid w:val="00A918A1"/>
    <w:rsid w:val="00A91F88"/>
    <w:rsid w:val="00AA0756"/>
    <w:rsid w:val="00AA461E"/>
    <w:rsid w:val="00AA614B"/>
    <w:rsid w:val="00AB214A"/>
    <w:rsid w:val="00AB57F1"/>
    <w:rsid w:val="00AB5A40"/>
    <w:rsid w:val="00AB65DA"/>
    <w:rsid w:val="00AB79FE"/>
    <w:rsid w:val="00AC5983"/>
    <w:rsid w:val="00AD0D28"/>
    <w:rsid w:val="00AD6566"/>
    <w:rsid w:val="00AE024D"/>
    <w:rsid w:val="00AE0505"/>
    <w:rsid w:val="00AE0B04"/>
    <w:rsid w:val="00AE5F34"/>
    <w:rsid w:val="00AE668B"/>
    <w:rsid w:val="00AF4254"/>
    <w:rsid w:val="00AF48DE"/>
    <w:rsid w:val="00AF4EB8"/>
    <w:rsid w:val="00B02958"/>
    <w:rsid w:val="00B050ED"/>
    <w:rsid w:val="00B0799C"/>
    <w:rsid w:val="00B11AC8"/>
    <w:rsid w:val="00B11DC7"/>
    <w:rsid w:val="00B15809"/>
    <w:rsid w:val="00B15B50"/>
    <w:rsid w:val="00B16CE2"/>
    <w:rsid w:val="00B179E2"/>
    <w:rsid w:val="00B203EF"/>
    <w:rsid w:val="00B20AA1"/>
    <w:rsid w:val="00B212CA"/>
    <w:rsid w:val="00B226E7"/>
    <w:rsid w:val="00B27349"/>
    <w:rsid w:val="00B27889"/>
    <w:rsid w:val="00B27FD0"/>
    <w:rsid w:val="00B305A1"/>
    <w:rsid w:val="00B35AB5"/>
    <w:rsid w:val="00B41AC7"/>
    <w:rsid w:val="00B41D4D"/>
    <w:rsid w:val="00B4235C"/>
    <w:rsid w:val="00B42448"/>
    <w:rsid w:val="00B44C39"/>
    <w:rsid w:val="00B44F1D"/>
    <w:rsid w:val="00B473CE"/>
    <w:rsid w:val="00B478E6"/>
    <w:rsid w:val="00B52027"/>
    <w:rsid w:val="00B5750C"/>
    <w:rsid w:val="00B57561"/>
    <w:rsid w:val="00B6108C"/>
    <w:rsid w:val="00B61355"/>
    <w:rsid w:val="00B6289F"/>
    <w:rsid w:val="00B6294B"/>
    <w:rsid w:val="00B6407F"/>
    <w:rsid w:val="00B66B32"/>
    <w:rsid w:val="00B67D70"/>
    <w:rsid w:val="00B71D45"/>
    <w:rsid w:val="00B73135"/>
    <w:rsid w:val="00B73D42"/>
    <w:rsid w:val="00B817B3"/>
    <w:rsid w:val="00B85EC6"/>
    <w:rsid w:val="00B92019"/>
    <w:rsid w:val="00B93016"/>
    <w:rsid w:val="00B96917"/>
    <w:rsid w:val="00BA2CC2"/>
    <w:rsid w:val="00BA4590"/>
    <w:rsid w:val="00BA75BE"/>
    <w:rsid w:val="00BB1C88"/>
    <w:rsid w:val="00BB6427"/>
    <w:rsid w:val="00BB76A9"/>
    <w:rsid w:val="00BB79F1"/>
    <w:rsid w:val="00BC138D"/>
    <w:rsid w:val="00BC178E"/>
    <w:rsid w:val="00BC1DA5"/>
    <w:rsid w:val="00BC5F71"/>
    <w:rsid w:val="00BD0211"/>
    <w:rsid w:val="00BD16B4"/>
    <w:rsid w:val="00BD1FE1"/>
    <w:rsid w:val="00BD27F4"/>
    <w:rsid w:val="00BE07A2"/>
    <w:rsid w:val="00BE0EC1"/>
    <w:rsid w:val="00BE195B"/>
    <w:rsid w:val="00BE7A64"/>
    <w:rsid w:val="00BF291F"/>
    <w:rsid w:val="00BF43A6"/>
    <w:rsid w:val="00BF4B52"/>
    <w:rsid w:val="00BF77DA"/>
    <w:rsid w:val="00C133EA"/>
    <w:rsid w:val="00C178E5"/>
    <w:rsid w:val="00C20FF8"/>
    <w:rsid w:val="00C224B4"/>
    <w:rsid w:val="00C2276A"/>
    <w:rsid w:val="00C32889"/>
    <w:rsid w:val="00C35BB7"/>
    <w:rsid w:val="00C40606"/>
    <w:rsid w:val="00C426F5"/>
    <w:rsid w:val="00C44FC4"/>
    <w:rsid w:val="00C4646B"/>
    <w:rsid w:val="00C51779"/>
    <w:rsid w:val="00C51A5C"/>
    <w:rsid w:val="00C524EF"/>
    <w:rsid w:val="00C573E6"/>
    <w:rsid w:val="00C629C4"/>
    <w:rsid w:val="00C62BFF"/>
    <w:rsid w:val="00C63A9A"/>
    <w:rsid w:val="00C66EAE"/>
    <w:rsid w:val="00C67765"/>
    <w:rsid w:val="00C7178B"/>
    <w:rsid w:val="00C71DEF"/>
    <w:rsid w:val="00C73727"/>
    <w:rsid w:val="00C74861"/>
    <w:rsid w:val="00C759DD"/>
    <w:rsid w:val="00C8026C"/>
    <w:rsid w:val="00C80597"/>
    <w:rsid w:val="00C80DC4"/>
    <w:rsid w:val="00C8184E"/>
    <w:rsid w:val="00C86E96"/>
    <w:rsid w:val="00C925DD"/>
    <w:rsid w:val="00C94CEA"/>
    <w:rsid w:val="00C96B2A"/>
    <w:rsid w:val="00CA066E"/>
    <w:rsid w:val="00CA25CB"/>
    <w:rsid w:val="00CA4B2A"/>
    <w:rsid w:val="00CA573B"/>
    <w:rsid w:val="00CB5314"/>
    <w:rsid w:val="00CB5ACF"/>
    <w:rsid w:val="00CB5D8E"/>
    <w:rsid w:val="00CB6700"/>
    <w:rsid w:val="00CB71BB"/>
    <w:rsid w:val="00CB7231"/>
    <w:rsid w:val="00CC7622"/>
    <w:rsid w:val="00CD3294"/>
    <w:rsid w:val="00CE12EA"/>
    <w:rsid w:val="00CE211A"/>
    <w:rsid w:val="00CE220A"/>
    <w:rsid w:val="00CE551D"/>
    <w:rsid w:val="00CE6945"/>
    <w:rsid w:val="00CE7364"/>
    <w:rsid w:val="00CE7B24"/>
    <w:rsid w:val="00CF1DAB"/>
    <w:rsid w:val="00CF2B77"/>
    <w:rsid w:val="00CF305F"/>
    <w:rsid w:val="00CF4C50"/>
    <w:rsid w:val="00CF6695"/>
    <w:rsid w:val="00D00E9B"/>
    <w:rsid w:val="00D01065"/>
    <w:rsid w:val="00D0387C"/>
    <w:rsid w:val="00D0406E"/>
    <w:rsid w:val="00D07BA0"/>
    <w:rsid w:val="00D11F9A"/>
    <w:rsid w:val="00D1578C"/>
    <w:rsid w:val="00D1712A"/>
    <w:rsid w:val="00D20A2E"/>
    <w:rsid w:val="00D2251E"/>
    <w:rsid w:val="00D242D9"/>
    <w:rsid w:val="00D32823"/>
    <w:rsid w:val="00D34BFA"/>
    <w:rsid w:val="00D352C6"/>
    <w:rsid w:val="00D3530C"/>
    <w:rsid w:val="00D37F53"/>
    <w:rsid w:val="00D4174A"/>
    <w:rsid w:val="00D4297A"/>
    <w:rsid w:val="00D439F3"/>
    <w:rsid w:val="00D456FB"/>
    <w:rsid w:val="00D47E0E"/>
    <w:rsid w:val="00D53CA4"/>
    <w:rsid w:val="00D57398"/>
    <w:rsid w:val="00D60459"/>
    <w:rsid w:val="00D63895"/>
    <w:rsid w:val="00D66C58"/>
    <w:rsid w:val="00D71394"/>
    <w:rsid w:val="00D72B7A"/>
    <w:rsid w:val="00D7338F"/>
    <w:rsid w:val="00D75443"/>
    <w:rsid w:val="00D75B44"/>
    <w:rsid w:val="00D76C98"/>
    <w:rsid w:val="00D7745A"/>
    <w:rsid w:val="00D7763C"/>
    <w:rsid w:val="00D823C4"/>
    <w:rsid w:val="00D82B4E"/>
    <w:rsid w:val="00D843E4"/>
    <w:rsid w:val="00D85894"/>
    <w:rsid w:val="00D915FE"/>
    <w:rsid w:val="00D928F6"/>
    <w:rsid w:val="00D93278"/>
    <w:rsid w:val="00D94433"/>
    <w:rsid w:val="00D94A9B"/>
    <w:rsid w:val="00D954A6"/>
    <w:rsid w:val="00D977CE"/>
    <w:rsid w:val="00DA2062"/>
    <w:rsid w:val="00DA45C8"/>
    <w:rsid w:val="00DB0C0A"/>
    <w:rsid w:val="00DB0E90"/>
    <w:rsid w:val="00DB39F1"/>
    <w:rsid w:val="00DB5576"/>
    <w:rsid w:val="00DB78C7"/>
    <w:rsid w:val="00DC2030"/>
    <w:rsid w:val="00DC4C7F"/>
    <w:rsid w:val="00DC7C18"/>
    <w:rsid w:val="00DD2F3F"/>
    <w:rsid w:val="00DD322E"/>
    <w:rsid w:val="00DE3186"/>
    <w:rsid w:val="00DE3DC5"/>
    <w:rsid w:val="00DE4F28"/>
    <w:rsid w:val="00DF0938"/>
    <w:rsid w:val="00DF09FA"/>
    <w:rsid w:val="00DF0BA6"/>
    <w:rsid w:val="00DF1160"/>
    <w:rsid w:val="00DF4C3A"/>
    <w:rsid w:val="00DF5085"/>
    <w:rsid w:val="00DF61C5"/>
    <w:rsid w:val="00DF7A0F"/>
    <w:rsid w:val="00E0079C"/>
    <w:rsid w:val="00E00E9A"/>
    <w:rsid w:val="00E02568"/>
    <w:rsid w:val="00E025ED"/>
    <w:rsid w:val="00E04F0D"/>
    <w:rsid w:val="00E07376"/>
    <w:rsid w:val="00E1430C"/>
    <w:rsid w:val="00E20AA1"/>
    <w:rsid w:val="00E30590"/>
    <w:rsid w:val="00E3206C"/>
    <w:rsid w:val="00E321BC"/>
    <w:rsid w:val="00E44C50"/>
    <w:rsid w:val="00E45685"/>
    <w:rsid w:val="00E46537"/>
    <w:rsid w:val="00E56BDC"/>
    <w:rsid w:val="00E57B8E"/>
    <w:rsid w:val="00E613C2"/>
    <w:rsid w:val="00E63826"/>
    <w:rsid w:val="00E64C53"/>
    <w:rsid w:val="00E7396A"/>
    <w:rsid w:val="00E765BE"/>
    <w:rsid w:val="00E802A9"/>
    <w:rsid w:val="00E83230"/>
    <w:rsid w:val="00E90D44"/>
    <w:rsid w:val="00E9150C"/>
    <w:rsid w:val="00E95A52"/>
    <w:rsid w:val="00E95F51"/>
    <w:rsid w:val="00EA0504"/>
    <w:rsid w:val="00EA0CDC"/>
    <w:rsid w:val="00EA626F"/>
    <w:rsid w:val="00EA70F3"/>
    <w:rsid w:val="00EA79A7"/>
    <w:rsid w:val="00EB0167"/>
    <w:rsid w:val="00EB1745"/>
    <w:rsid w:val="00EB1CE3"/>
    <w:rsid w:val="00EB2313"/>
    <w:rsid w:val="00EB5585"/>
    <w:rsid w:val="00EC17A2"/>
    <w:rsid w:val="00EC6881"/>
    <w:rsid w:val="00EC73E0"/>
    <w:rsid w:val="00ED4D0C"/>
    <w:rsid w:val="00ED5AE1"/>
    <w:rsid w:val="00EE66DF"/>
    <w:rsid w:val="00EE6BA2"/>
    <w:rsid w:val="00EF2450"/>
    <w:rsid w:val="00EF3EB9"/>
    <w:rsid w:val="00EF56C9"/>
    <w:rsid w:val="00EF5B1B"/>
    <w:rsid w:val="00F006FF"/>
    <w:rsid w:val="00F009BD"/>
    <w:rsid w:val="00F05011"/>
    <w:rsid w:val="00F07877"/>
    <w:rsid w:val="00F07F87"/>
    <w:rsid w:val="00F11B0B"/>
    <w:rsid w:val="00F125ED"/>
    <w:rsid w:val="00F17447"/>
    <w:rsid w:val="00F2458F"/>
    <w:rsid w:val="00F272A7"/>
    <w:rsid w:val="00F278FC"/>
    <w:rsid w:val="00F27B40"/>
    <w:rsid w:val="00F301C0"/>
    <w:rsid w:val="00F3256B"/>
    <w:rsid w:val="00F36662"/>
    <w:rsid w:val="00F41122"/>
    <w:rsid w:val="00F43B13"/>
    <w:rsid w:val="00F45DEC"/>
    <w:rsid w:val="00F4790E"/>
    <w:rsid w:val="00F51250"/>
    <w:rsid w:val="00F5503C"/>
    <w:rsid w:val="00F57C26"/>
    <w:rsid w:val="00F60738"/>
    <w:rsid w:val="00F6186D"/>
    <w:rsid w:val="00F6275A"/>
    <w:rsid w:val="00F65C35"/>
    <w:rsid w:val="00F76709"/>
    <w:rsid w:val="00F80724"/>
    <w:rsid w:val="00F81BFA"/>
    <w:rsid w:val="00F86540"/>
    <w:rsid w:val="00F86BF5"/>
    <w:rsid w:val="00F9107A"/>
    <w:rsid w:val="00F921E4"/>
    <w:rsid w:val="00F922B7"/>
    <w:rsid w:val="00F941FB"/>
    <w:rsid w:val="00F95264"/>
    <w:rsid w:val="00F959A2"/>
    <w:rsid w:val="00F97F05"/>
    <w:rsid w:val="00FA39D8"/>
    <w:rsid w:val="00FA4AE3"/>
    <w:rsid w:val="00FA5B8A"/>
    <w:rsid w:val="00FA601E"/>
    <w:rsid w:val="00FA76B2"/>
    <w:rsid w:val="00FB1EC3"/>
    <w:rsid w:val="00FB34E1"/>
    <w:rsid w:val="00FB3599"/>
    <w:rsid w:val="00FB4EE1"/>
    <w:rsid w:val="00FB6DF4"/>
    <w:rsid w:val="00FB7117"/>
    <w:rsid w:val="00FB763F"/>
    <w:rsid w:val="00FC0C55"/>
    <w:rsid w:val="00FC2621"/>
    <w:rsid w:val="00FC6FD5"/>
    <w:rsid w:val="00FD09FD"/>
    <w:rsid w:val="00FD252F"/>
    <w:rsid w:val="00FD25C7"/>
    <w:rsid w:val="00FD4602"/>
    <w:rsid w:val="00FD55AC"/>
    <w:rsid w:val="00FD757F"/>
    <w:rsid w:val="00FE72CD"/>
    <w:rsid w:val="00FE7B2D"/>
    <w:rsid w:val="00FF42D2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760F"/>
  <w14:defaultImageDpi w14:val="32767"/>
  <w15:chartTrackingRefBased/>
  <w15:docId w15:val="{CFAEB406-EFDA-C042-B551-79C34D7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36B5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3246"/>
    <w:pPr>
      <w:keepNext/>
      <w:keepLines/>
      <w:spacing w:before="240"/>
      <w:jc w:val="center"/>
      <w:outlineLvl w:val="0"/>
    </w:pPr>
    <w:rPr>
      <w:rFonts w:ascii="Helvetica" w:eastAsiaTheme="majorEastAsia" w:hAnsi="Helvetica" w:cstheme="majorBidi"/>
      <w:b/>
      <w:color w:val="000000" w:themeColor="text1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1F5"/>
    <w:pPr>
      <w:keepNext/>
      <w:keepLines/>
      <w:spacing w:before="40"/>
      <w:jc w:val="both"/>
      <w:outlineLvl w:val="1"/>
    </w:pPr>
    <w:rPr>
      <w:rFonts w:ascii="Helvetica" w:eastAsiaTheme="majorEastAsia" w:hAnsi="Helvetica" w:cs="Times New Roman (Headings CS)"/>
      <w:b/>
      <w:caps/>
      <w:color w:val="000000" w:themeColor="text1"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5E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E1D"/>
  </w:style>
  <w:style w:type="paragraph" w:styleId="Pidipagina">
    <w:name w:val="footer"/>
    <w:basedOn w:val="Normale"/>
    <w:link w:val="PidipaginaCarattere"/>
    <w:uiPriority w:val="99"/>
    <w:unhideWhenUsed/>
    <w:rsid w:val="005F5E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E1D"/>
  </w:style>
  <w:style w:type="character" w:styleId="Collegamentoipertestuale">
    <w:name w:val="Hyperlink"/>
    <w:basedOn w:val="Carpredefinitoparagrafo"/>
    <w:uiPriority w:val="99"/>
    <w:unhideWhenUsed/>
    <w:rsid w:val="00C44F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44FC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61F5"/>
    <w:rPr>
      <w:rFonts w:ascii="Helvetica" w:eastAsiaTheme="majorEastAsia" w:hAnsi="Helvetica" w:cs="Times New Roman (Headings CS)"/>
      <w:b/>
      <w:caps/>
      <w:color w:val="000000" w:themeColor="text1"/>
      <w:sz w:val="22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246"/>
    <w:rPr>
      <w:rFonts w:ascii="Helvetica" w:eastAsiaTheme="majorEastAsia" w:hAnsi="Helvetica" w:cstheme="majorBidi"/>
      <w:b/>
      <w:color w:val="000000" w:themeColor="text1"/>
      <w:sz w:val="44"/>
      <w:szCs w:val="32"/>
    </w:rPr>
  </w:style>
  <w:style w:type="paragraph" w:customStyle="1" w:styleId="ng-binding">
    <w:name w:val="ng-binding"/>
    <w:basedOn w:val="Normale"/>
    <w:rsid w:val="00AE02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E024D"/>
  </w:style>
  <w:style w:type="paragraph" w:styleId="Paragrafoelenco">
    <w:name w:val="List Paragraph"/>
    <w:basedOn w:val="Normale"/>
    <w:uiPriority w:val="34"/>
    <w:qFormat/>
    <w:rsid w:val="00F009B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2edcug0">
    <w:name w:val="d2edcug0"/>
    <w:basedOn w:val="Carpredefinitoparagrafo"/>
    <w:rsid w:val="00426D0E"/>
  </w:style>
  <w:style w:type="character" w:customStyle="1" w:styleId="product-banner-author">
    <w:name w:val="product-banner-author"/>
    <w:basedOn w:val="Carpredefinitoparagrafo"/>
    <w:rsid w:val="00987E6A"/>
  </w:style>
  <w:style w:type="character" w:customStyle="1" w:styleId="product-banner-author-name">
    <w:name w:val="product-banner-author-name"/>
    <w:basedOn w:val="Carpredefinitoparagrafo"/>
    <w:rsid w:val="00987E6A"/>
  </w:style>
  <w:style w:type="character" w:customStyle="1" w:styleId="display-label">
    <w:name w:val="display-label"/>
    <w:basedOn w:val="Carpredefinitoparagrafo"/>
    <w:rsid w:val="00987E6A"/>
  </w:style>
  <w:style w:type="character" w:customStyle="1" w:styleId="product-ryt-detail">
    <w:name w:val="product-ryt-detail"/>
    <w:basedOn w:val="Carpredefinitoparagrafo"/>
    <w:rsid w:val="00987E6A"/>
  </w:style>
  <w:style w:type="character" w:styleId="Collegamentovisitato">
    <w:name w:val="FollowedHyperlink"/>
    <w:basedOn w:val="Carpredefinitoparagrafo"/>
    <w:uiPriority w:val="99"/>
    <w:semiHidden/>
    <w:unhideWhenUsed/>
    <w:rsid w:val="00B41D4D"/>
    <w:rPr>
      <w:color w:val="954F72" w:themeColor="followedHyperlink"/>
      <w:u w:val="single"/>
    </w:rPr>
  </w:style>
  <w:style w:type="character" w:customStyle="1" w:styleId="o-topperopinion-genre">
    <w:name w:val="o-topper__opinion-genre"/>
    <w:basedOn w:val="Carpredefinitoparagrafo"/>
    <w:rsid w:val="002D70AA"/>
  </w:style>
  <w:style w:type="character" w:customStyle="1" w:styleId="article-classifiergap">
    <w:name w:val="article-classifier__gap"/>
    <w:basedOn w:val="Carpredefinitoparagrafo"/>
    <w:rsid w:val="002D70AA"/>
  </w:style>
  <w:style w:type="character" w:styleId="Numeropagina">
    <w:name w:val="page number"/>
    <w:basedOn w:val="Carpredefinitoparagrafo"/>
    <w:uiPriority w:val="99"/>
    <w:semiHidden/>
    <w:unhideWhenUsed/>
    <w:rsid w:val="001B5747"/>
  </w:style>
  <w:style w:type="paragraph" w:customStyle="1" w:styleId="EndNoteBibliography">
    <w:name w:val="EndNote Bibliography"/>
    <w:basedOn w:val="Normale"/>
    <w:rsid w:val="0013249E"/>
    <w:rPr>
      <w:rFonts w:ascii="Cambria" w:eastAsiaTheme="minorEastAsia" w:hAnsi="Cambria" w:cstheme="minorBidi"/>
      <w:lang w:val="en-US"/>
    </w:rPr>
  </w:style>
  <w:style w:type="character" w:styleId="Enfasigrassetto">
    <w:name w:val="Strong"/>
    <w:basedOn w:val="Carpredefinitoparagrafo"/>
    <w:uiPriority w:val="22"/>
    <w:qFormat/>
    <w:rsid w:val="009D21F8"/>
    <w:rPr>
      <w:b/>
      <w:bCs/>
    </w:rPr>
  </w:style>
  <w:style w:type="paragraph" w:styleId="NormaleWeb">
    <w:name w:val="Normal (Web)"/>
    <w:basedOn w:val="Normale"/>
    <w:uiPriority w:val="99"/>
    <w:unhideWhenUsed/>
    <w:rsid w:val="009D21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21">
                      <w:marLeft w:val="0"/>
                      <w:marRight w:val="0"/>
                      <w:marTop w:val="21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75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55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4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44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3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6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7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im-h2020project.eu" TargetMode="External"/><Relationship Id="rId13" Type="http://schemas.openxmlformats.org/officeDocument/2006/relationships/hyperlink" Target="http://www.sentieroitalia.cai.it" TargetMode="External"/><Relationship Id="rId18" Type="http://schemas.openxmlformats.org/officeDocument/2006/relationships/hyperlink" Target="https://www.miur.gov.it/-/concorso-nazionale-la-cittadinanza-del-mare-" TargetMode="External"/><Relationship Id="rId26" Type="http://schemas.openxmlformats.org/officeDocument/2006/relationships/hyperlink" Target="https://www.venetogravel.it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gettomediterranea.com/en/home-en/" TargetMode="External"/><Relationship Id="rId7" Type="http://schemas.openxmlformats.org/officeDocument/2006/relationships/hyperlink" Target="https://eng.bergsteigerdoerfer.org" TargetMode="External"/><Relationship Id="rId12" Type="http://schemas.openxmlformats.org/officeDocument/2006/relationships/hyperlink" Target="https://www.foodvalleybike.com" TargetMode="External"/><Relationship Id="rId17" Type="http://schemas.openxmlformats.org/officeDocument/2006/relationships/hyperlink" Target="https://maserati.soldini.it/maserati-multi-70-is-dealing-with-the-plastic-debris-in-the-ocean/" TargetMode="External"/><Relationship Id="rId25" Type="http://schemas.openxmlformats.org/officeDocument/2006/relationships/hyperlink" Target="https://www.parliament.uk/external/committees/lords-select/regenerating-seaside-towns/news/2019/seaside-report-publish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elstrom-h2020.eu" TargetMode="External"/><Relationship Id="rId20" Type="http://schemas.openxmlformats.org/officeDocument/2006/relationships/hyperlink" Target="http://www.pelagic.co.uk/over_overview.asp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eanspirit.org/author/haapaiglenn/" TargetMode="External"/><Relationship Id="rId24" Type="http://schemas.openxmlformats.org/officeDocument/2006/relationships/hyperlink" Target="https://www.theoceanrace.com/en/sustainability/the-ocean-race-summi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stat.it/it/archivio/137001" TargetMode="External"/><Relationship Id="rId23" Type="http://schemas.openxmlformats.org/officeDocument/2006/relationships/hyperlink" Target="https://www.youtube.com/watch?v=OMk_lzVBvDc&amp;list=PL5zajFFjh7_XjtfuY9--m342d6mu9hp_W&amp;index=6&amp;t=5413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eepecology.org/deepecology.htm" TargetMode="External"/><Relationship Id="rId19" Type="http://schemas.openxmlformats.org/officeDocument/2006/relationships/hyperlink" Target="https://www.ft.com/content/b5317c64-59ee-11e9-9dde-7aedca0a081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entrovelicocaprera.it/centro-velico-caprera-supporta-clean-sea-life/" TargetMode="External"/><Relationship Id="rId14" Type="http://schemas.openxmlformats.org/officeDocument/2006/relationships/hyperlink" Target="https://www.innoplastic.eu" TargetMode="External"/><Relationship Id="rId22" Type="http://schemas.openxmlformats.org/officeDocument/2006/relationships/hyperlink" Target="https://www.salonenautico.venezia.it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4865</Words>
  <Characters>27736</Characters>
  <Application>Microsoft Office Word</Application>
  <DocSecurity>0</DocSecurity>
  <Lines>231</Lines>
  <Paragraphs>65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Alessia Mariotti</cp:lastModifiedBy>
  <cp:revision>3</cp:revision>
  <cp:lastPrinted>2021-06-12T23:06:00Z</cp:lastPrinted>
  <dcterms:created xsi:type="dcterms:W3CDTF">2021-06-13T12:11:00Z</dcterms:created>
  <dcterms:modified xsi:type="dcterms:W3CDTF">2021-06-13T12:40:00Z</dcterms:modified>
</cp:coreProperties>
</file>